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E12E6" w14:textId="77777777" w:rsidR="005A32C2" w:rsidRDefault="00195A29">
      <w:pPr>
        <w:pStyle w:val="Heading1"/>
      </w:pPr>
      <w:r>
        <w:t>GUÍA DE REGISTRO DE PROYECTO DE INVESTIGACIÓN</w:t>
      </w:r>
    </w:p>
    <w:p w14:paraId="2E8E12E7" w14:textId="77777777" w:rsidR="005A32C2" w:rsidRDefault="00195A29">
      <w:pPr>
        <w:spacing w:before="178"/>
        <w:ind w:left="2253" w:right="2252"/>
        <w:jc w:val="center"/>
        <w:rPr>
          <w:b/>
          <w:sz w:val="20"/>
        </w:rPr>
      </w:pPr>
      <w:r>
        <w:rPr>
          <w:b/>
          <w:sz w:val="20"/>
        </w:rPr>
        <w:t>“Proyecto 360” – “Módulo Proyectos e Investigación” - “</w:t>
      </w:r>
      <w:proofErr w:type="spellStart"/>
      <w:r>
        <w:rPr>
          <w:b/>
          <w:sz w:val="20"/>
        </w:rPr>
        <w:t>Grants</w:t>
      </w:r>
      <w:proofErr w:type="spellEnd"/>
      <w:r>
        <w:rPr>
          <w:b/>
          <w:sz w:val="20"/>
        </w:rPr>
        <w:t>”</w:t>
      </w:r>
    </w:p>
    <w:p w14:paraId="2E8E12E8" w14:textId="77777777" w:rsidR="005A32C2" w:rsidRDefault="005A32C2">
      <w:pPr>
        <w:rPr>
          <w:b/>
          <w:sz w:val="20"/>
        </w:rPr>
      </w:pPr>
    </w:p>
    <w:p w14:paraId="2E8E12E9" w14:textId="77777777" w:rsidR="005A32C2" w:rsidRDefault="005A32C2">
      <w:pPr>
        <w:rPr>
          <w:b/>
          <w:sz w:val="20"/>
        </w:rPr>
      </w:pPr>
    </w:p>
    <w:p w14:paraId="2E8E12EA" w14:textId="77777777" w:rsidR="005A32C2" w:rsidRDefault="005A32C2">
      <w:pPr>
        <w:spacing w:before="5"/>
        <w:rPr>
          <w:b/>
          <w:sz w:val="11"/>
        </w:r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5084"/>
        <w:gridCol w:w="2161"/>
        <w:gridCol w:w="2161"/>
      </w:tblGrid>
      <w:tr w:rsidR="005A32C2" w14:paraId="2E8E12EF" w14:textId="77777777">
        <w:trPr>
          <w:trHeight w:val="561"/>
        </w:trPr>
        <w:tc>
          <w:tcPr>
            <w:tcW w:w="634" w:type="dxa"/>
          </w:tcPr>
          <w:p w14:paraId="2E8E12EB" w14:textId="77777777" w:rsidR="005A32C2" w:rsidRDefault="00195A29">
            <w:pPr>
              <w:pStyle w:val="TableParagraph"/>
              <w:spacing w:before="167"/>
              <w:ind w:left="155" w:right="150"/>
              <w:jc w:val="center"/>
              <w:rPr>
                <w:b/>
                <w:sz w:val="20"/>
              </w:rPr>
            </w:pPr>
            <w:r>
              <w:rPr>
                <w:b/>
                <w:sz w:val="20"/>
              </w:rPr>
              <w:t>No</w:t>
            </w:r>
          </w:p>
        </w:tc>
        <w:tc>
          <w:tcPr>
            <w:tcW w:w="5084" w:type="dxa"/>
          </w:tcPr>
          <w:p w14:paraId="2E8E12EC" w14:textId="77777777" w:rsidR="005A32C2" w:rsidRDefault="00195A29">
            <w:pPr>
              <w:pStyle w:val="TableParagraph"/>
              <w:spacing w:before="167"/>
              <w:ind w:left="1973" w:right="1971"/>
              <w:jc w:val="center"/>
              <w:rPr>
                <w:b/>
                <w:sz w:val="20"/>
              </w:rPr>
            </w:pPr>
            <w:r>
              <w:rPr>
                <w:b/>
                <w:sz w:val="20"/>
              </w:rPr>
              <w:t>ACTIVIDAD</w:t>
            </w:r>
          </w:p>
        </w:tc>
        <w:tc>
          <w:tcPr>
            <w:tcW w:w="2161" w:type="dxa"/>
          </w:tcPr>
          <w:p w14:paraId="2E8E12ED" w14:textId="77777777" w:rsidR="005A32C2" w:rsidRDefault="00195A29">
            <w:pPr>
              <w:pStyle w:val="TableParagraph"/>
              <w:spacing w:before="167"/>
              <w:ind w:left="134" w:right="129"/>
              <w:jc w:val="center"/>
              <w:rPr>
                <w:b/>
                <w:sz w:val="20"/>
              </w:rPr>
            </w:pPr>
            <w:r>
              <w:rPr>
                <w:b/>
                <w:sz w:val="20"/>
              </w:rPr>
              <w:t>RESPONSABLE</w:t>
            </w:r>
          </w:p>
        </w:tc>
        <w:tc>
          <w:tcPr>
            <w:tcW w:w="2161" w:type="dxa"/>
          </w:tcPr>
          <w:p w14:paraId="2E8E12EE" w14:textId="77777777" w:rsidR="005A32C2" w:rsidRDefault="00195A29">
            <w:pPr>
              <w:pStyle w:val="TableParagraph"/>
              <w:spacing w:before="167"/>
              <w:ind w:left="134" w:right="129"/>
              <w:jc w:val="center"/>
              <w:rPr>
                <w:b/>
                <w:sz w:val="20"/>
              </w:rPr>
            </w:pPr>
            <w:r>
              <w:rPr>
                <w:b/>
                <w:sz w:val="20"/>
              </w:rPr>
              <w:t>FECHA</w:t>
            </w:r>
            <w:r w:rsidR="007D0A5B">
              <w:rPr>
                <w:b/>
                <w:sz w:val="20"/>
              </w:rPr>
              <w:t xml:space="preserve"> LÍMITE</w:t>
            </w:r>
          </w:p>
        </w:tc>
      </w:tr>
      <w:tr w:rsidR="005A32C2" w14:paraId="2E8E12F4" w14:textId="77777777">
        <w:trPr>
          <w:trHeight w:val="537"/>
        </w:trPr>
        <w:tc>
          <w:tcPr>
            <w:tcW w:w="634" w:type="dxa"/>
          </w:tcPr>
          <w:p w14:paraId="2E8E12F0" w14:textId="77777777" w:rsidR="005A32C2" w:rsidRDefault="00195A29">
            <w:pPr>
              <w:pStyle w:val="TableParagraph"/>
              <w:spacing w:before="153"/>
              <w:ind w:left="152" w:right="150"/>
              <w:jc w:val="center"/>
              <w:rPr>
                <w:sz w:val="20"/>
              </w:rPr>
            </w:pPr>
            <w:r>
              <w:rPr>
                <w:sz w:val="20"/>
              </w:rPr>
              <w:t>1.</w:t>
            </w:r>
          </w:p>
        </w:tc>
        <w:tc>
          <w:tcPr>
            <w:tcW w:w="5084" w:type="dxa"/>
          </w:tcPr>
          <w:p w14:paraId="2E8E12F1" w14:textId="77777777" w:rsidR="005A32C2" w:rsidRDefault="00195A29">
            <w:pPr>
              <w:pStyle w:val="TableParagraph"/>
              <w:spacing w:before="153"/>
              <w:ind w:left="104"/>
              <w:rPr>
                <w:sz w:val="20"/>
              </w:rPr>
            </w:pPr>
            <w:r>
              <w:rPr>
                <w:sz w:val="20"/>
              </w:rPr>
              <w:t>Apertura de la convocatoria</w:t>
            </w:r>
          </w:p>
        </w:tc>
        <w:tc>
          <w:tcPr>
            <w:tcW w:w="2161" w:type="dxa"/>
          </w:tcPr>
          <w:p w14:paraId="2E8E12F2" w14:textId="77777777" w:rsidR="005A32C2" w:rsidRDefault="00195A29">
            <w:pPr>
              <w:pStyle w:val="TableParagraph"/>
              <w:spacing w:before="38"/>
              <w:ind w:left="387" w:right="365" w:firstLine="134"/>
              <w:rPr>
                <w:sz w:val="20"/>
              </w:rPr>
            </w:pPr>
            <w:r>
              <w:rPr>
                <w:sz w:val="20"/>
              </w:rPr>
              <w:t>Dirección de Investigaciones</w:t>
            </w:r>
          </w:p>
        </w:tc>
        <w:tc>
          <w:tcPr>
            <w:tcW w:w="2161" w:type="dxa"/>
          </w:tcPr>
          <w:p w14:paraId="2E8E12F3" w14:textId="25EA6D72" w:rsidR="005A32C2" w:rsidRDefault="00A2007C">
            <w:pPr>
              <w:pStyle w:val="TableParagraph"/>
              <w:spacing w:before="153"/>
              <w:ind w:left="123" w:right="131"/>
              <w:jc w:val="center"/>
              <w:rPr>
                <w:sz w:val="20"/>
              </w:rPr>
            </w:pPr>
            <w:r w:rsidRPr="00F5277A">
              <w:rPr>
                <w:sz w:val="20"/>
              </w:rPr>
              <w:t>21 de junio de 2021</w:t>
            </w:r>
          </w:p>
        </w:tc>
      </w:tr>
      <w:tr w:rsidR="005A32C2" w14:paraId="2E8E12F9" w14:textId="77777777">
        <w:trPr>
          <w:trHeight w:val="542"/>
        </w:trPr>
        <w:tc>
          <w:tcPr>
            <w:tcW w:w="634" w:type="dxa"/>
          </w:tcPr>
          <w:p w14:paraId="2E8E12F5" w14:textId="77777777" w:rsidR="005A32C2" w:rsidRDefault="00195A29">
            <w:pPr>
              <w:pStyle w:val="TableParagraph"/>
              <w:spacing w:before="153"/>
              <w:ind w:left="151" w:right="150"/>
              <w:jc w:val="center"/>
              <w:rPr>
                <w:sz w:val="20"/>
              </w:rPr>
            </w:pPr>
            <w:r>
              <w:rPr>
                <w:sz w:val="20"/>
              </w:rPr>
              <w:t>2.</w:t>
            </w:r>
          </w:p>
        </w:tc>
        <w:tc>
          <w:tcPr>
            <w:tcW w:w="5084" w:type="dxa"/>
          </w:tcPr>
          <w:p w14:paraId="2E8E12F6" w14:textId="77777777" w:rsidR="005A32C2" w:rsidRDefault="00195A29">
            <w:pPr>
              <w:pStyle w:val="TableParagraph"/>
              <w:spacing w:before="153"/>
              <w:ind w:left="104"/>
              <w:rPr>
                <w:sz w:val="20"/>
              </w:rPr>
            </w:pPr>
            <w:r>
              <w:rPr>
                <w:sz w:val="20"/>
              </w:rPr>
              <w:t>Apertura del sistema</w:t>
            </w:r>
          </w:p>
        </w:tc>
        <w:tc>
          <w:tcPr>
            <w:tcW w:w="2161" w:type="dxa"/>
          </w:tcPr>
          <w:p w14:paraId="2E8E12F7" w14:textId="77777777" w:rsidR="005A32C2" w:rsidRDefault="00195A29">
            <w:pPr>
              <w:pStyle w:val="TableParagraph"/>
              <w:spacing w:before="38"/>
              <w:ind w:left="387" w:right="365" w:firstLine="134"/>
              <w:rPr>
                <w:sz w:val="20"/>
              </w:rPr>
            </w:pPr>
            <w:r>
              <w:rPr>
                <w:sz w:val="20"/>
              </w:rPr>
              <w:t>Dirección de Investigaciones</w:t>
            </w:r>
          </w:p>
        </w:tc>
        <w:tc>
          <w:tcPr>
            <w:tcW w:w="2161" w:type="dxa"/>
          </w:tcPr>
          <w:p w14:paraId="2E8E12F8" w14:textId="0E9B6513" w:rsidR="005A32C2" w:rsidRDefault="007221B1">
            <w:pPr>
              <w:pStyle w:val="TableParagraph"/>
              <w:spacing w:before="153"/>
              <w:ind w:left="128" w:right="131"/>
              <w:jc w:val="center"/>
              <w:rPr>
                <w:sz w:val="20"/>
              </w:rPr>
            </w:pPr>
            <w:r>
              <w:rPr>
                <w:sz w:val="20"/>
              </w:rPr>
              <w:t>6</w:t>
            </w:r>
            <w:r w:rsidR="007D0A5B">
              <w:rPr>
                <w:sz w:val="20"/>
              </w:rPr>
              <w:t xml:space="preserve"> de julio de 202</w:t>
            </w:r>
            <w:r w:rsidR="00882BCE">
              <w:rPr>
                <w:sz w:val="20"/>
              </w:rPr>
              <w:t>1</w:t>
            </w:r>
          </w:p>
        </w:tc>
      </w:tr>
      <w:tr w:rsidR="005A32C2" w14:paraId="2E8E130D" w14:textId="77777777">
        <w:trPr>
          <w:trHeight w:val="2154"/>
        </w:trPr>
        <w:tc>
          <w:tcPr>
            <w:tcW w:w="634" w:type="dxa"/>
          </w:tcPr>
          <w:p w14:paraId="2E8E12FA" w14:textId="77777777" w:rsidR="005A32C2" w:rsidRDefault="005A32C2">
            <w:pPr>
              <w:pStyle w:val="TableParagraph"/>
              <w:rPr>
                <w:b/>
              </w:rPr>
            </w:pPr>
          </w:p>
          <w:p w14:paraId="2E8E12FB" w14:textId="77777777" w:rsidR="005A32C2" w:rsidRDefault="005A32C2">
            <w:pPr>
              <w:pStyle w:val="TableParagraph"/>
              <w:rPr>
                <w:b/>
              </w:rPr>
            </w:pPr>
          </w:p>
          <w:p w14:paraId="2E8E12FC" w14:textId="77777777" w:rsidR="005A32C2" w:rsidRDefault="005A32C2">
            <w:pPr>
              <w:pStyle w:val="TableParagraph"/>
              <w:rPr>
                <w:b/>
              </w:rPr>
            </w:pPr>
          </w:p>
          <w:p w14:paraId="2E8E12FD" w14:textId="77777777" w:rsidR="005A32C2" w:rsidRDefault="005A32C2">
            <w:pPr>
              <w:pStyle w:val="TableParagraph"/>
              <w:spacing w:before="4"/>
              <w:rPr>
                <w:b/>
                <w:sz w:val="17"/>
              </w:rPr>
            </w:pPr>
          </w:p>
          <w:p w14:paraId="2E8E12FE" w14:textId="77777777" w:rsidR="005A32C2" w:rsidRDefault="00195A29">
            <w:pPr>
              <w:pStyle w:val="TableParagraph"/>
              <w:spacing w:before="1"/>
              <w:ind w:left="151" w:right="150"/>
              <w:jc w:val="center"/>
              <w:rPr>
                <w:sz w:val="20"/>
              </w:rPr>
            </w:pPr>
            <w:r>
              <w:rPr>
                <w:sz w:val="20"/>
              </w:rPr>
              <w:t>3.</w:t>
            </w:r>
          </w:p>
        </w:tc>
        <w:tc>
          <w:tcPr>
            <w:tcW w:w="5084" w:type="dxa"/>
          </w:tcPr>
          <w:p w14:paraId="2E8E12FF" w14:textId="77777777" w:rsidR="005A32C2" w:rsidRDefault="00195A29">
            <w:pPr>
              <w:pStyle w:val="TableParagraph"/>
              <w:spacing w:before="119"/>
              <w:ind w:left="104" w:right="875"/>
              <w:jc w:val="both"/>
              <w:rPr>
                <w:sz w:val="20"/>
              </w:rPr>
            </w:pPr>
            <w:r>
              <w:rPr>
                <w:sz w:val="20"/>
              </w:rPr>
              <w:t>Informar a la Dirección de Investigaciones los investigadores externos que participarán en el proyecto</w:t>
            </w:r>
            <w:r w:rsidR="007D0A5B">
              <w:rPr>
                <w:rStyle w:val="FootnoteReference"/>
                <w:sz w:val="20"/>
              </w:rPr>
              <w:footnoteReference w:id="1"/>
            </w:r>
            <w:r>
              <w:rPr>
                <w:sz w:val="20"/>
              </w:rPr>
              <w:t>:</w:t>
            </w:r>
          </w:p>
          <w:p w14:paraId="2E8E1300" w14:textId="77777777" w:rsidR="005A32C2" w:rsidRDefault="00195A29">
            <w:pPr>
              <w:pStyle w:val="TableParagraph"/>
              <w:numPr>
                <w:ilvl w:val="0"/>
                <w:numId w:val="7"/>
              </w:numPr>
              <w:tabs>
                <w:tab w:val="left" w:pos="824"/>
                <w:tab w:val="left" w:pos="825"/>
              </w:tabs>
              <w:spacing w:before="2" w:line="245" w:lineRule="exact"/>
              <w:ind w:hanging="361"/>
              <w:rPr>
                <w:sz w:val="20"/>
              </w:rPr>
            </w:pPr>
            <w:r>
              <w:rPr>
                <w:sz w:val="20"/>
              </w:rPr>
              <w:t>Nombre</w:t>
            </w:r>
            <w:r>
              <w:rPr>
                <w:spacing w:val="-1"/>
                <w:sz w:val="20"/>
              </w:rPr>
              <w:t xml:space="preserve"> </w:t>
            </w:r>
            <w:r>
              <w:rPr>
                <w:sz w:val="20"/>
              </w:rPr>
              <w:t>completo</w:t>
            </w:r>
          </w:p>
          <w:p w14:paraId="2E8E1301" w14:textId="77777777" w:rsidR="005A32C2" w:rsidRDefault="00195A29">
            <w:pPr>
              <w:pStyle w:val="TableParagraph"/>
              <w:numPr>
                <w:ilvl w:val="0"/>
                <w:numId w:val="7"/>
              </w:numPr>
              <w:tabs>
                <w:tab w:val="left" w:pos="824"/>
                <w:tab w:val="left" w:pos="825"/>
              </w:tabs>
              <w:spacing w:line="242" w:lineRule="exact"/>
              <w:ind w:hanging="361"/>
              <w:rPr>
                <w:sz w:val="20"/>
              </w:rPr>
            </w:pPr>
            <w:r>
              <w:rPr>
                <w:sz w:val="20"/>
              </w:rPr>
              <w:t>Correo</w:t>
            </w:r>
            <w:r>
              <w:rPr>
                <w:spacing w:val="-1"/>
                <w:sz w:val="20"/>
              </w:rPr>
              <w:t xml:space="preserve"> </w:t>
            </w:r>
            <w:r>
              <w:rPr>
                <w:sz w:val="20"/>
              </w:rPr>
              <w:t>electrónico</w:t>
            </w:r>
          </w:p>
          <w:p w14:paraId="2E8E1302" w14:textId="77777777" w:rsidR="005A32C2" w:rsidRDefault="00195A29">
            <w:pPr>
              <w:pStyle w:val="TableParagraph"/>
              <w:numPr>
                <w:ilvl w:val="0"/>
                <w:numId w:val="7"/>
              </w:numPr>
              <w:tabs>
                <w:tab w:val="left" w:pos="824"/>
                <w:tab w:val="left" w:pos="825"/>
              </w:tabs>
              <w:spacing w:line="242" w:lineRule="exact"/>
              <w:ind w:hanging="361"/>
              <w:rPr>
                <w:sz w:val="20"/>
              </w:rPr>
            </w:pPr>
            <w:r>
              <w:rPr>
                <w:sz w:val="20"/>
              </w:rPr>
              <w:t>Institución</w:t>
            </w:r>
          </w:p>
          <w:p w14:paraId="2E8E1303" w14:textId="77777777" w:rsidR="005A32C2" w:rsidRDefault="00195A29">
            <w:pPr>
              <w:pStyle w:val="TableParagraph"/>
              <w:numPr>
                <w:ilvl w:val="0"/>
                <w:numId w:val="7"/>
              </w:numPr>
              <w:tabs>
                <w:tab w:val="left" w:pos="824"/>
                <w:tab w:val="left" w:pos="825"/>
              </w:tabs>
              <w:spacing w:line="245" w:lineRule="exact"/>
              <w:ind w:hanging="361"/>
              <w:rPr>
                <w:sz w:val="20"/>
              </w:rPr>
            </w:pPr>
            <w:r>
              <w:rPr>
                <w:sz w:val="20"/>
              </w:rPr>
              <w:t>Dirección de</w:t>
            </w:r>
            <w:r>
              <w:rPr>
                <w:spacing w:val="-1"/>
                <w:sz w:val="20"/>
              </w:rPr>
              <w:t xml:space="preserve"> </w:t>
            </w:r>
            <w:r>
              <w:rPr>
                <w:sz w:val="20"/>
              </w:rPr>
              <w:t>correspondencia</w:t>
            </w:r>
          </w:p>
          <w:p w14:paraId="2E8E1304" w14:textId="77777777" w:rsidR="005A32C2" w:rsidRDefault="00195A29">
            <w:pPr>
              <w:pStyle w:val="TableParagraph"/>
              <w:numPr>
                <w:ilvl w:val="0"/>
                <w:numId w:val="7"/>
              </w:numPr>
              <w:tabs>
                <w:tab w:val="left" w:pos="824"/>
                <w:tab w:val="left" w:pos="825"/>
              </w:tabs>
              <w:ind w:hanging="361"/>
              <w:rPr>
                <w:sz w:val="20"/>
              </w:rPr>
            </w:pPr>
            <w:r>
              <w:rPr>
                <w:sz w:val="20"/>
              </w:rPr>
              <w:t>País</w:t>
            </w:r>
          </w:p>
        </w:tc>
        <w:tc>
          <w:tcPr>
            <w:tcW w:w="2161" w:type="dxa"/>
          </w:tcPr>
          <w:p w14:paraId="2E8E1305" w14:textId="77777777" w:rsidR="005A32C2" w:rsidRDefault="005A32C2">
            <w:pPr>
              <w:pStyle w:val="TableParagraph"/>
              <w:rPr>
                <w:b/>
              </w:rPr>
            </w:pPr>
          </w:p>
          <w:p w14:paraId="2E8E1306" w14:textId="77777777" w:rsidR="005A32C2" w:rsidRDefault="005A32C2">
            <w:pPr>
              <w:pStyle w:val="TableParagraph"/>
              <w:rPr>
                <w:b/>
              </w:rPr>
            </w:pPr>
          </w:p>
          <w:p w14:paraId="2E8E1307" w14:textId="77777777" w:rsidR="005A32C2" w:rsidRDefault="005A32C2">
            <w:pPr>
              <w:pStyle w:val="TableParagraph"/>
              <w:spacing w:before="4"/>
              <w:rPr>
                <w:b/>
                <w:sz w:val="19"/>
              </w:rPr>
            </w:pPr>
          </w:p>
          <w:p w14:paraId="2E8E1308" w14:textId="77777777" w:rsidR="005A32C2" w:rsidRDefault="00195A29">
            <w:pPr>
              <w:pStyle w:val="TableParagraph"/>
              <w:ind w:left="134" w:right="129"/>
              <w:jc w:val="center"/>
              <w:rPr>
                <w:sz w:val="20"/>
              </w:rPr>
            </w:pPr>
            <w:r>
              <w:rPr>
                <w:sz w:val="20"/>
              </w:rPr>
              <w:t>Dirección de Investigaciones de la Unidad Académica</w:t>
            </w:r>
          </w:p>
        </w:tc>
        <w:tc>
          <w:tcPr>
            <w:tcW w:w="2161" w:type="dxa"/>
          </w:tcPr>
          <w:p w14:paraId="2E8E1309" w14:textId="77777777" w:rsidR="005A32C2" w:rsidRDefault="005A32C2">
            <w:pPr>
              <w:pStyle w:val="TableParagraph"/>
              <w:rPr>
                <w:b/>
              </w:rPr>
            </w:pPr>
          </w:p>
          <w:p w14:paraId="2E8E130A" w14:textId="77777777" w:rsidR="005A32C2" w:rsidRDefault="005A32C2">
            <w:pPr>
              <w:pStyle w:val="TableParagraph"/>
              <w:rPr>
                <w:b/>
              </w:rPr>
            </w:pPr>
          </w:p>
          <w:p w14:paraId="2E8E130B" w14:textId="77777777" w:rsidR="005A32C2" w:rsidRDefault="005A32C2">
            <w:pPr>
              <w:pStyle w:val="TableParagraph"/>
              <w:spacing w:before="4"/>
              <w:rPr>
                <w:b/>
                <w:sz w:val="29"/>
              </w:rPr>
            </w:pPr>
          </w:p>
          <w:p w14:paraId="2E8E130C" w14:textId="7D46EDBC" w:rsidR="005A32C2" w:rsidRDefault="007D0A5B" w:rsidP="007D0A5B">
            <w:pPr>
              <w:pStyle w:val="TableParagraph"/>
              <w:ind w:left="712" w:right="181" w:hanging="519"/>
              <w:rPr>
                <w:sz w:val="20"/>
              </w:rPr>
            </w:pPr>
            <w:r>
              <w:rPr>
                <w:sz w:val="20"/>
              </w:rPr>
              <w:t xml:space="preserve">Hasta </w:t>
            </w:r>
            <w:r w:rsidR="006B0FBA">
              <w:rPr>
                <w:sz w:val="20"/>
              </w:rPr>
              <w:t>30</w:t>
            </w:r>
            <w:r w:rsidR="00195A29">
              <w:rPr>
                <w:sz w:val="20"/>
              </w:rPr>
              <w:t xml:space="preserve"> de </w:t>
            </w:r>
            <w:r>
              <w:rPr>
                <w:sz w:val="20"/>
              </w:rPr>
              <w:t>Julio de 202</w:t>
            </w:r>
            <w:r w:rsidR="006B0FBA">
              <w:rPr>
                <w:sz w:val="20"/>
              </w:rPr>
              <w:t>1</w:t>
            </w:r>
          </w:p>
        </w:tc>
      </w:tr>
      <w:tr w:rsidR="005A32C2" w14:paraId="2E8E1313" w14:textId="77777777">
        <w:trPr>
          <w:trHeight w:val="810"/>
        </w:trPr>
        <w:tc>
          <w:tcPr>
            <w:tcW w:w="634" w:type="dxa"/>
          </w:tcPr>
          <w:p w14:paraId="2E8E130E" w14:textId="77777777" w:rsidR="005A32C2" w:rsidRDefault="005A32C2">
            <w:pPr>
              <w:pStyle w:val="TableParagraph"/>
              <w:spacing w:before="11"/>
              <w:rPr>
                <w:b/>
                <w:sz w:val="24"/>
              </w:rPr>
            </w:pPr>
          </w:p>
          <w:p w14:paraId="2E8E130F" w14:textId="77777777" w:rsidR="005A32C2" w:rsidRDefault="00195A29">
            <w:pPr>
              <w:pStyle w:val="TableParagraph"/>
              <w:ind w:left="152" w:right="150"/>
              <w:jc w:val="center"/>
              <w:rPr>
                <w:sz w:val="20"/>
              </w:rPr>
            </w:pPr>
            <w:r>
              <w:rPr>
                <w:sz w:val="20"/>
              </w:rPr>
              <w:t>4.</w:t>
            </w:r>
          </w:p>
        </w:tc>
        <w:tc>
          <w:tcPr>
            <w:tcW w:w="5084" w:type="dxa"/>
          </w:tcPr>
          <w:p w14:paraId="2E8E1310" w14:textId="77777777" w:rsidR="005A32C2" w:rsidRDefault="00195A29">
            <w:pPr>
              <w:pStyle w:val="TableParagraph"/>
              <w:spacing w:before="57"/>
              <w:ind w:left="104" w:right="191"/>
              <w:rPr>
                <w:sz w:val="20"/>
              </w:rPr>
            </w:pPr>
            <w:r>
              <w:rPr>
                <w:sz w:val="20"/>
              </w:rPr>
              <w:t>Informar a las facultades que los investigadores externos se encuentran habilitados para el ingreso en el sistema.</w:t>
            </w:r>
          </w:p>
        </w:tc>
        <w:tc>
          <w:tcPr>
            <w:tcW w:w="2161" w:type="dxa"/>
          </w:tcPr>
          <w:p w14:paraId="2E8E1311" w14:textId="77777777" w:rsidR="005A32C2" w:rsidRDefault="00195A29">
            <w:pPr>
              <w:pStyle w:val="TableParagraph"/>
              <w:spacing w:before="172"/>
              <w:ind w:left="387" w:right="365" w:firstLine="134"/>
              <w:rPr>
                <w:sz w:val="20"/>
              </w:rPr>
            </w:pPr>
            <w:r>
              <w:rPr>
                <w:sz w:val="20"/>
              </w:rPr>
              <w:t>Dirección de Investigaciones</w:t>
            </w:r>
          </w:p>
        </w:tc>
        <w:tc>
          <w:tcPr>
            <w:tcW w:w="2161" w:type="dxa"/>
          </w:tcPr>
          <w:p w14:paraId="2E8E1312" w14:textId="529A4402" w:rsidR="005A32C2" w:rsidRDefault="007D0A5B">
            <w:pPr>
              <w:pStyle w:val="TableParagraph"/>
              <w:spacing w:before="172"/>
              <w:ind w:left="386" w:right="366" w:firstLine="43"/>
              <w:rPr>
                <w:sz w:val="20"/>
              </w:rPr>
            </w:pPr>
            <w:r>
              <w:rPr>
                <w:sz w:val="20"/>
              </w:rPr>
              <w:t xml:space="preserve">Hasta el </w:t>
            </w:r>
            <w:r w:rsidR="00FE72DA">
              <w:rPr>
                <w:sz w:val="20"/>
              </w:rPr>
              <w:t>6</w:t>
            </w:r>
            <w:r>
              <w:rPr>
                <w:sz w:val="20"/>
              </w:rPr>
              <w:t xml:space="preserve"> de agosto de 202</w:t>
            </w:r>
            <w:r w:rsidR="00FE72DA">
              <w:rPr>
                <w:sz w:val="20"/>
              </w:rPr>
              <w:t>1</w:t>
            </w:r>
          </w:p>
        </w:tc>
      </w:tr>
      <w:tr w:rsidR="005A32C2" w14:paraId="2E8E1319" w14:textId="77777777">
        <w:trPr>
          <w:trHeight w:val="1105"/>
        </w:trPr>
        <w:tc>
          <w:tcPr>
            <w:tcW w:w="634" w:type="dxa"/>
            <w:tcBorders>
              <w:bottom w:val="nil"/>
            </w:tcBorders>
          </w:tcPr>
          <w:p w14:paraId="2E8E1314" w14:textId="77777777" w:rsidR="005A32C2" w:rsidRDefault="005A32C2">
            <w:pPr>
              <w:pStyle w:val="TableParagraph"/>
              <w:rPr>
                <w:rFonts w:ascii="Times New Roman"/>
                <w:sz w:val="18"/>
              </w:rPr>
            </w:pPr>
          </w:p>
        </w:tc>
        <w:tc>
          <w:tcPr>
            <w:tcW w:w="5084" w:type="dxa"/>
            <w:tcBorders>
              <w:bottom w:val="nil"/>
            </w:tcBorders>
          </w:tcPr>
          <w:p w14:paraId="2E8E1315" w14:textId="77777777" w:rsidR="005A32C2" w:rsidRDefault="00195A29">
            <w:pPr>
              <w:pStyle w:val="TableParagraph"/>
              <w:spacing w:before="172"/>
              <w:ind w:left="104"/>
              <w:rPr>
                <w:sz w:val="20"/>
              </w:rPr>
            </w:pPr>
            <w:r>
              <w:rPr>
                <w:sz w:val="20"/>
              </w:rPr>
              <w:t>Ingresar la propuesta del proyecto al sistema.</w:t>
            </w:r>
          </w:p>
          <w:p w14:paraId="2E8E1316" w14:textId="28E06178" w:rsidR="005A32C2" w:rsidRDefault="00195A29" w:rsidP="007D0A5B">
            <w:pPr>
              <w:pStyle w:val="TableParagraph"/>
              <w:spacing w:line="230" w:lineRule="atLeast"/>
              <w:ind w:left="104" w:right="91"/>
              <w:rPr>
                <w:sz w:val="20"/>
              </w:rPr>
            </w:pPr>
            <w:r>
              <w:rPr>
                <w:sz w:val="20"/>
              </w:rPr>
              <w:t>Los proyectos se formul</w:t>
            </w:r>
            <w:r w:rsidR="007D0A5B">
              <w:rPr>
                <w:sz w:val="20"/>
              </w:rPr>
              <w:t>arán para ejecutarse entre el 1</w:t>
            </w:r>
            <w:r w:rsidR="006B5F75">
              <w:rPr>
                <w:sz w:val="20"/>
              </w:rPr>
              <w:t>7</w:t>
            </w:r>
            <w:r w:rsidR="007D0A5B">
              <w:rPr>
                <w:sz w:val="20"/>
              </w:rPr>
              <w:t xml:space="preserve"> de </w:t>
            </w:r>
            <w:proofErr w:type="gramStart"/>
            <w:r w:rsidR="007D0A5B">
              <w:rPr>
                <w:sz w:val="20"/>
              </w:rPr>
              <w:t>Enero</w:t>
            </w:r>
            <w:proofErr w:type="gramEnd"/>
            <w:r w:rsidR="007D0A5B">
              <w:rPr>
                <w:sz w:val="20"/>
              </w:rPr>
              <w:t xml:space="preserve"> de 202</w:t>
            </w:r>
            <w:r w:rsidR="006B5F75">
              <w:rPr>
                <w:sz w:val="20"/>
              </w:rPr>
              <w:t>2</w:t>
            </w:r>
            <w:r>
              <w:rPr>
                <w:sz w:val="20"/>
              </w:rPr>
              <w:t xml:space="preserve"> y c</w:t>
            </w:r>
            <w:r w:rsidR="007D0A5B">
              <w:rPr>
                <w:sz w:val="20"/>
              </w:rPr>
              <w:t>on fecha límite de cierre, el 1</w:t>
            </w:r>
            <w:r w:rsidR="00A01F14">
              <w:rPr>
                <w:sz w:val="20"/>
              </w:rPr>
              <w:t>8</w:t>
            </w:r>
            <w:r>
              <w:rPr>
                <w:sz w:val="20"/>
              </w:rPr>
              <w:t xml:space="preserve"> de Noviembre de 202</w:t>
            </w:r>
            <w:r w:rsidR="00A01F14">
              <w:rPr>
                <w:sz w:val="20"/>
              </w:rPr>
              <w:t>2</w:t>
            </w:r>
            <w:r>
              <w:rPr>
                <w:sz w:val="20"/>
              </w:rPr>
              <w:t>.</w:t>
            </w:r>
          </w:p>
        </w:tc>
        <w:tc>
          <w:tcPr>
            <w:tcW w:w="2161" w:type="dxa"/>
            <w:tcBorders>
              <w:bottom w:val="nil"/>
            </w:tcBorders>
          </w:tcPr>
          <w:p w14:paraId="2E8E1317" w14:textId="77777777" w:rsidR="005A32C2" w:rsidRDefault="005A32C2">
            <w:pPr>
              <w:pStyle w:val="TableParagraph"/>
              <w:rPr>
                <w:rFonts w:ascii="Times New Roman"/>
                <w:sz w:val="18"/>
              </w:rPr>
            </w:pPr>
          </w:p>
        </w:tc>
        <w:tc>
          <w:tcPr>
            <w:tcW w:w="2161" w:type="dxa"/>
            <w:tcBorders>
              <w:bottom w:val="nil"/>
            </w:tcBorders>
          </w:tcPr>
          <w:p w14:paraId="2E8E1318" w14:textId="77777777" w:rsidR="005A32C2" w:rsidRDefault="005A32C2">
            <w:pPr>
              <w:pStyle w:val="TableParagraph"/>
              <w:rPr>
                <w:rFonts w:ascii="Times New Roman"/>
                <w:sz w:val="18"/>
              </w:rPr>
            </w:pPr>
          </w:p>
        </w:tc>
      </w:tr>
      <w:tr w:rsidR="005A32C2" w14:paraId="2E8E1325" w14:textId="77777777">
        <w:trPr>
          <w:trHeight w:val="2272"/>
        </w:trPr>
        <w:tc>
          <w:tcPr>
            <w:tcW w:w="634" w:type="dxa"/>
            <w:tcBorders>
              <w:top w:val="nil"/>
            </w:tcBorders>
          </w:tcPr>
          <w:p w14:paraId="2E8E131A" w14:textId="77777777" w:rsidR="005A32C2" w:rsidRDefault="005A32C2">
            <w:pPr>
              <w:pStyle w:val="TableParagraph"/>
              <w:rPr>
                <w:b/>
              </w:rPr>
            </w:pPr>
          </w:p>
          <w:p w14:paraId="2E8E131B" w14:textId="77777777" w:rsidR="005A32C2" w:rsidRDefault="005A32C2">
            <w:pPr>
              <w:pStyle w:val="TableParagraph"/>
              <w:spacing w:before="7"/>
              <w:rPr>
                <w:b/>
                <w:sz w:val="18"/>
              </w:rPr>
            </w:pPr>
          </w:p>
          <w:p w14:paraId="2E8E131C" w14:textId="77777777" w:rsidR="005A32C2" w:rsidRDefault="00195A29">
            <w:pPr>
              <w:pStyle w:val="TableParagraph"/>
              <w:spacing w:before="1"/>
              <w:ind w:left="152" w:right="150"/>
              <w:jc w:val="center"/>
              <w:rPr>
                <w:sz w:val="20"/>
              </w:rPr>
            </w:pPr>
            <w:r>
              <w:rPr>
                <w:sz w:val="20"/>
              </w:rPr>
              <w:t>5.</w:t>
            </w:r>
          </w:p>
        </w:tc>
        <w:tc>
          <w:tcPr>
            <w:tcW w:w="5084" w:type="dxa"/>
            <w:tcBorders>
              <w:top w:val="nil"/>
            </w:tcBorders>
          </w:tcPr>
          <w:p w14:paraId="2E8E131D" w14:textId="77777777" w:rsidR="005A32C2" w:rsidRDefault="005A32C2">
            <w:pPr>
              <w:pStyle w:val="TableParagraph"/>
              <w:spacing w:before="3"/>
              <w:rPr>
                <w:b/>
              </w:rPr>
            </w:pPr>
          </w:p>
          <w:p w14:paraId="2E8E131E" w14:textId="77777777" w:rsidR="005A32C2" w:rsidRDefault="00195A29">
            <w:pPr>
              <w:pStyle w:val="TableParagraph"/>
              <w:ind w:left="104" w:right="104"/>
              <w:rPr>
                <w:sz w:val="20"/>
              </w:rPr>
            </w:pPr>
            <w:r>
              <w:rPr>
                <w:sz w:val="20"/>
              </w:rPr>
              <w:t>-Si el proyecto debe pasar por Comité de Ética se debe registrar el protocolo de ética en el sistema antes de someter la</w:t>
            </w:r>
            <w:r>
              <w:rPr>
                <w:spacing w:val="1"/>
                <w:sz w:val="20"/>
              </w:rPr>
              <w:t xml:space="preserve"> </w:t>
            </w:r>
            <w:r>
              <w:rPr>
                <w:sz w:val="20"/>
              </w:rPr>
              <w:t>propuesta.</w:t>
            </w:r>
          </w:p>
          <w:p w14:paraId="2E8E131F" w14:textId="77777777" w:rsidR="005A32C2" w:rsidRDefault="00195A29">
            <w:pPr>
              <w:pStyle w:val="TableParagraph"/>
              <w:ind w:left="104" w:right="169"/>
              <w:rPr>
                <w:sz w:val="20"/>
              </w:rPr>
            </w:pPr>
            <w:r>
              <w:rPr>
                <w:sz w:val="20"/>
              </w:rPr>
              <w:t>-Adjuntar formato de visto bueno del Líder de la Línea y Director de Grupo de investigación</w:t>
            </w:r>
          </w:p>
          <w:p w14:paraId="2E8E1320" w14:textId="77777777" w:rsidR="005A32C2" w:rsidRDefault="00195A29">
            <w:pPr>
              <w:pStyle w:val="TableParagraph"/>
              <w:ind w:left="104" w:right="591"/>
              <w:rPr>
                <w:sz w:val="20"/>
              </w:rPr>
            </w:pPr>
            <w:r>
              <w:rPr>
                <w:sz w:val="20"/>
              </w:rPr>
              <w:t>-Adjuntar en el sistema las cartas de intención o compromiso de las entidades externas que van a participar en el proyecto</w:t>
            </w:r>
          </w:p>
        </w:tc>
        <w:tc>
          <w:tcPr>
            <w:tcW w:w="2161" w:type="dxa"/>
            <w:tcBorders>
              <w:top w:val="nil"/>
            </w:tcBorders>
          </w:tcPr>
          <w:p w14:paraId="2E8E1321" w14:textId="77777777" w:rsidR="005A32C2" w:rsidRDefault="005A32C2">
            <w:pPr>
              <w:pStyle w:val="TableParagraph"/>
              <w:rPr>
                <w:b/>
              </w:rPr>
            </w:pPr>
          </w:p>
          <w:p w14:paraId="2E8E1322" w14:textId="77777777" w:rsidR="005A32C2" w:rsidRDefault="005A32C2">
            <w:pPr>
              <w:pStyle w:val="TableParagraph"/>
              <w:spacing w:before="7"/>
              <w:rPr>
                <w:b/>
                <w:sz w:val="18"/>
              </w:rPr>
            </w:pPr>
          </w:p>
          <w:p w14:paraId="2E8E1323" w14:textId="77777777" w:rsidR="005A32C2" w:rsidRDefault="00195A29">
            <w:pPr>
              <w:pStyle w:val="TableParagraph"/>
              <w:spacing w:before="1"/>
              <w:ind w:left="134" w:right="131"/>
              <w:jc w:val="center"/>
              <w:rPr>
                <w:sz w:val="20"/>
              </w:rPr>
            </w:pPr>
            <w:r>
              <w:rPr>
                <w:sz w:val="20"/>
              </w:rPr>
              <w:t>Director del proyecto</w:t>
            </w:r>
          </w:p>
        </w:tc>
        <w:tc>
          <w:tcPr>
            <w:tcW w:w="2161" w:type="dxa"/>
            <w:tcBorders>
              <w:top w:val="nil"/>
            </w:tcBorders>
          </w:tcPr>
          <w:p w14:paraId="2E8E1324" w14:textId="1CA46C93" w:rsidR="005A32C2" w:rsidRDefault="002B0A32">
            <w:pPr>
              <w:pStyle w:val="TableParagraph"/>
              <w:spacing w:before="7"/>
              <w:ind w:left="117" w:right="119" w:firstLine="3"/>
              <w:jc w:val="center"/>
              <w:rPr>
                <w:sz w:val="20"/>
              </w:rPr>
            </w:pPr>
            <w:r>
              <w:rPr>
                <w:sz w:val="20"/>
              </w:rPr>
              <w:t xml:space="preserve">Hasta el </w:t>
            </w:r>
            <w:r w:rsidR="00300BED">
              <w:rPr>
                <w:sz w:val="20"/>
              </w:rPr>
              <w:t>13</w:t>
            </w:r>
            <w:r w:rsidR="007D0A5B">
              <w:rPr>
                <w:sz w:val="20"/>
              </w:rPr>
              <w:t xml:space="preserve"> de agosto de 202</w:t>
            </w:r>
            <w:r w:rsidR="00300BED">
              <w:rPr>
                <w:sz w:val="20"/>
              </w:rPr>
              <w:t>1</w:t>
            </w:r>
            <w:r w:rsidR="00195A29">
              <w:rPr>
                <w:sz w:val="20"/>
              </w:rPr>
              <w:t xml:space="preserve">, dependiendo la </w:t>
            </w:r>
            <w:r w:rsidR="00195A29">
              <w:rPr>
                <w:spacing w:val="-4"/>
                <w:sz w:val="20"/>
              </w:rPr>
              <w:t xml:space="preserve">fecha </w:t>
            </w:r>
            <w:r w:rsidR="00195A29">
              <w:rPr>
                <w:sz w:val="20"/>
              </w:rPr>
              <w:t>definida por cada Unidad</w:t>
            </w:r>
            <w:r w:rsidR="00195A29">
              <w:rPr>
                <w:spacing w:val="-2"/>
                <w:sz w:val="20"/>
              </w:rPr>
              <w:t xml:space="preserve"> </w:t>
            </w:r>
            <w:r w:rsidR="00195A29">
              <w:rPr>
                <w:sz w:val="20"/>
              </w:rPr>
              <w:t>Académica</w:t>
            </w:r>
          </w:p>
        </w:tc>
      </w:tr>
      <w:tr w:rsidR="005A32C2" w14:paraId="2E8E132E" w14:textId="77777777">
        <w:trPr>
          <w:trHeight w:val="686"/>
        </w:trPr>
        <w:tc>
          <w:tcPr>
            <w:tcW w:w="634" w:type="dxa"/>
          </w:tcPr>
          <w:p w14:paraId="2E8E1326" w14:textId="77777777" w:rsidR="005A32C2" w:rsidRDefault="005A32C2">
            <w:pPr>
              <w:pStyle w:val="TableParagraph"/>
              <w:spacing w:before="11"/>
              <w:rPr>
                <w:b/>
                <w:sz w:val="19"/>
              </w:rPr>
            </w:pPr>
          </w:p>
          <w:p w14:paraId="2E8E1327" w14:textId="77777777" w:rsidR="005A32C2" w:rsidRDefault="00195A29">
            <w:pPr>
              <w:pStyle w:val="TableParagraph"/>
              <w:ind w:left="152" w:right="150"/>
              <w:jc w:val="center"/>
              <w:rPr>
                <w:sz w:val="20"/>
              </w:rPr>
            </w:pPr>
            <w:r>
              <w:rPr>
                <w:sz w:val="20"/>
              </w:rPr>
              <w:t>6.</w:t>
            </w:r>
          </w:p>
        </w:tc>
        <w:tc>
          <w:tcPr>
            <w:tcW w:w="5084" w:type="dxa"/>
          </w:tcPr>
          <w:p w14:paraId="2E8E1328" w14:textId="77777777" w:rsidR="005A32C2" w:rsidRDefault="005A32C2">
            <w:pPr>
              <w:pStyle w:val="TableParagraph"/>
              <w:spacing w:before="11"/>
              <w:rPr>
                <w:b/>
                <w:sz w:val="19"/>
              </w:rPr>
            </w:pPr>
          </w:p>
          <w:p w14:paraId="2E8E1329" w14:textId="77777777" w:rsidR="005A32C2" w:rsidRDefault="00195A29">
            <w:pPr>
              <w:pStyle w:val="TableParagraph"/>
              <w:ind w:left="104"/>
              <w:rPr>
                <w:sz w:val="20"/>
              </w:rPr>
            </w:pPr>
            <w:r>
              <w:rPr>
                <w:sz w:val="20"/>
              </w:rPr>
              <w:t>Enviar la propuesta en el sistema (</w:t>
            </w:r>
            <w:proofErr w:type="spellStart"/>
            <w:r>
              <w:rPr>
                <w:b/>
                <w:sz w:val="20"/>
              </w:rPr>
              <w:t>Start</w:t>
            </w:r>
            <w:proofErr w:type="spellEnd"/>
            <w:r>
              <w:rPr>
                <w:b/>
                <w:sz w:val="20"/>
              </w:rPr>
              <w:t xml:space="preserve"> </w:t>
            </w:r>
            <w:proofErr w:type="spellStart"/>
            <w:r>
              <w:rPr>
                <w:b/>
                <w:sz w:val="20"/>
              </w:rPr>
              <w:t>Approval</w:t>
            </w:r>
            <w:proofErr w:type="spellEnd"/>
            <w:r>
              <w:rPr>
                <w:sz w:val="20"/>
              </w:rPr>
              <w:t>)</w:t>
            </w:r>
            <w:r w:rsidR="007D0A5B">
              <w:rPr>
                <w:rStyle w:val="FootnoteReference"/>
                <w:sz w:val="20"/>
              </w:rPr>
              <w:footnoteReference w:id="2"/>
            </w:r>
          </w:p>
        </w:tc>
        <w:tc>
          <w:tcPr>
            <w:tcW w:w="2161" w:type="dxa"/>
          </w:tcPr>
          <w:p w14:paraId="2E8E132A" w14:textId="77777777" w:rsidR="005A32C2" w:rsidRDefault="005A32C2">
            <w:pPr>
              <w:pStyle w:val="TableParagraph"/>
              <w:spacing w:before="11"/>
              <w:rPr>
                <w:b/>
                <w:sz w:val="19"/>
              </w:rPr>
            </w:pPr>
          </w:p>
          <w:p w14:paraId="2E8E132B" w14:textId="77777777" w:rsidR="005A32C2" w:rsidRDefault="00195A29">
            <w:pPr>
              <w:pStyle w:val="TableParagraph"/>
              <w:ind w:left="134" w:right="131"/>
              <w:jc w:val="center"/>
              <w:rPr>
                <w:sz w:val="20"/>
              </w:rPr>
            </w:pPr>
            <w:r>
              <w:rPr>
                <w:sz w:val="20"/>
              </w:rPr>
              <w:t>Director del proyecto</w:t>
            </w:r>
          </w:p>
        </w:tc>
        <w:tc>
          <w:tcPr>
            <w:tcW w:w="2161" w:type="dxa"/>
          </w:tcPr>
          <w:p w14:paraId="2E8E132C" w14:textId="77777777" w:rsidR="005A32C2" w:rsidRDefault="00195A29">
            <w:pPr>
              <w:pStyle w:val="TableParagraph"/>
              <w:spacing w:line="229" w:lineRule="exact"/>
              <w:ind w:left="131" w:right="131"/>
              <w:jc w:val="center"/>
              <w:rPr>
                <w:sz w:val="20"/>
              </w:rPr>
            </w:pPr>
            <w:r>
              <w:rPr>
                <w:sz w:val="20"/>
              </w:rPr>
              <w:t>Fecha definida por</w:t>
            </w:r>
          </w:p>
          <w:p w14:paraId="2E8E132D" w14:textId="77777777" w:rsidR="005A32C2" w:rsidRDefault="00195A29">
            <w:pPr>
              <w:pStyle w:val="TableParagraph"/>
              <w:spacing w:before="7" w:line="226" w:lineRule="exact"/>
              <w:ind w:left="134" w:right="131"/>
              <w:jc w:val="center"/>
              <w:rPr>
                <w:sz w:val="20"/>
              </w:rPr>
            </w:pPr>
            <w:r>
              <w:rPr>
                <w:sz w:val="20"/>
              </w:rPr>
              <w:t>cada Unidad Académica</w:t>
            </w:r>
          </w:p>
        </w:tc>
      </w:tr>
      <w:tr w:rsidR="005A32C2" w14:paraId="2E8E133C" w14:textId="77777777">
        <w:trPr>
          <w:trHeight w:val="1696"/>
        </w:trPr>
        <w:tc>
          <w:tcPr>
            <w:tcW w:w="634" w:type="dxa"/>
          </w:tcPr>
          <w:p w14:paraId="2E8E132F" w14:textId="77777777" w:rsidR="005A32C2" w:rsidRDefault="005A32C2">
            <w:pPr>
              <w:pStyle w:val="TableParagraph"/>
              <w:rPr>
                <w:b/>
              </w:rPr>
            </w:pPr>
          </w:p>
          <w:p w14:paraId="2E8E1330" w14:textId="77777777" w:rsidR="005A32C2" w:rsidRDefault="005A32C2">
            <w:pPr>
              <w:pStyle w:val="TableParagraph"/>
              <w:rPr>
                <w:b/>
              </w:rPr>
            </w:pPr>
          </w:p>
          <w:p w14:paraId="2E8E1331" w14:textId="77777777" w:rsidR="005A32C2" w:rsidRDefault="005A32C2">
            <w:pPr>
              <w:pStyle w:val="TableParagraph"/>
              <w:spacing w:before="6"/>
              <w:rPr>
                <w:b/>
                <w:sz w:val="19"/>
              </w:rPr>
            </w:pPr>
          </w:p>
          <w:p w14:paraId="2E8E1332" w14:textId="77777777" w:rsidR="005A32C2" w:rsidRDefault="00195A29">
            <w:pPr>
              <w:pStyle w:val="TableParagraph"/>
              <w:spacing w:before="1"/>
              <w:ind w:left="152" w:right="150"/>
              <w:jc w:val="center"/>
              <w:rPr>
                <w:sz w:val="20"/>
              </w:rPr>
            </w:pPr>
            <w:r>
              <w:rPr>
                <w:sz w:val="20"/>
              </w:rPr>
              <w:t>7.</w:t>
            </w:r>
          </w:p>
        </w:tc>
        <w:tc>
          <w:tcPr>
            <w:tcW w:w="5084" w:type="dxa"/>
          </w:tcPr>
          <w:p w14:paraId="2E8E1333" w14:textId="77777777" w:rsidR="005A32C2" w:rsidRDefault="00195A29">
            <w:pPr>
              <w:pStyle w:val="TableParagraph"/>
              <w:spacing w:before="155"/>
              <w:ind w:left="104"/>
              <w:rPr>
                <w:sz w:val="20"/>
              </w:rPr>
            </w:pPr>
            <w:r>
              <w:rPr>
                <w:sz w:val="20"/>
              </w:rPr>
              <w:t>Revisar las propuestas en el sistema:</w:t>
            </w:r>
          </w:p>
          <w:p w14:paraId="2E8E1334" w14:textId="77777777" w:rsidR="005A32C2" w:rsidRDefault="00195A29">
            <w:pPr>
              <w:pStyle w:val="TableParagraph"/>
              <w:numPr>
                <w:ilvl w:val="0"/>
                <w:numId w:val="6"/>
              </w:numPr>
              <w:tabs>
                <w:tab w:val="left" w:pos="331"/>
              </w:tabs>
              <w:spacing w:before="1"/>
              <w:ind w:left="104" w:right="592" w:firstLine="0"/>
              <w:rPr>
                <w:sz w:val="20"/>
              </w:rPr>
            </w:pPr>
            <w:r>
              <w:rPr>
                <w:sz w:val="20"/>
              </w:rPr>
              <w:t>Si cumple requisitos se envía a par evaluador interno y pasa a Comité de Investigaciones de la Unidad</w:t>
            </w:r>
            <w:r>
              <w:rPr>
                <w:spacing w:val="-1"/>
                <w:sz w:val="20"/>
              </w:rPr>
              <w:t xml:space="preserve"> </w:t>
            </w:r>
            <w:r>
              <w:rPr>
                <w:sz w:val="20"/>
              </w:rPr>
              <w:t>Académica</w:t>
            </w:r>
          </w:p>
          <w:p w14:paraId="2E8E1335" w14:textId="77777777" w:rsidR="005A32C2" w:rsidRDefault="00195A29">
            <w:pPr>
              <w:pStyle w:val="TableParagraph"/>
              <w:numPr>
                <w:ilvl w:val="0"/>
                <w:numId w:val="6"/>
              </w:numPr>
              <w:tabs>
                <w:tab w:val="left" w:pos="331"/>
              </w:tabs>
              <w:spacing w:before="1"/>
              <w:ind w:left="104" w:right="951" w:firstLine="0"/>
              <w:rPr>
                <w:sz w:val="20"/>
              </w:rPr>
            </w:pPr>
            <w:r>
              <w:rPr>
                <w:sz w:val="20"/>
              </w:rPr>
              <w:t xml:space="preserve">Si no cumple requisitos </w:t>
            </w:r>
            <w:r>
              <w:rPr>
                <w:b/>
                <w:sz w:val="20"/>
              </w:rPr>
              <w:t xml:space="preserve">se devuelve </w:t>
            </w:r>
            <w:r>
              <w:rPr>
                <w:sz w:val="20"/>
              </w:rPr>
              <w:t>a los investigadores para corrección en el</w:t>
            </w:r>
            <w:r>
              <w:rPr>
                <w:spacing w:val="-6"/>
                <w:sz w:val="20"/>
              </w:rPr>
              <w:t xml:space="preserve"> </w:t>
            </w:r>
            <w:r>
              <w:rPr>
                <w:sz w:val="20"/>
              </w:rPr>
              <w:t>sistema.</w:t>
            </w:r>
          </w:p>
        </w:tc>
        <w:tc>
          <w:tcPr>
            <w:tcW w:w="2161" w:type="dxa"/>
          </w:tcPr>
          <w:p w14:paraId="2E8E1336" w14:textId="77777777" w:rsidR="005A32C2" w:rsidRDefault="005A32C2">
            <w:pPr>
              <w:pStyle w:val="TableParagraph"/>
              <w:rPr>
                <w:b/>
              </w:rPr>
            </w:pPr>
          </w:p>
          <w:p w14:paraId="2E8E1337" w14:textId="77777777" w:rsidR="005A32C2" w:rsidRDefault="005A32C2">
            <w:pPr>
              <w:pStyle w:val="TableParagraph"/>
              <w:spacing w:before="6"/>
              <w:rPr>
                <w:b/>
                <w:sz w:val="21"/>
              </w:rPr>
            </w:pPr>
          </w:p>
          <w:p w14:paraId="2E8E1338" w14:textId="77777777" w:rsidR="005A32C2" w:rsidRDefault="00195A29">
            <w:pPr>
              <w:pStyle w:val="TableParagraph"/>
              <w:ind w:left="134" w:right="129"/>
              <w:jc w:val="center"/>
              <w:rPr>
                <w:sz w:val="20"/>
              </w:rPr>
            </w:pPr>
            <w:r>
              <w:rPr>
                <w:sz w:val="20"/>
              </w:rPr>
              <w:t>Dirección de Investigaciones de la Unidad Académica</w:t>
            </w:r>
          </w:p>
        </w:tc>
        <w:tc>
          <w:tcPr>
            <w:tcW w:w="2161" w:type="dxa"/>
          </w:tcPr>
          <w:p w14:paraId="2E8E1339" w14:textId="77777777" w:rsidR="005A32C2" w:rsidRDefault="005A32C2">
            <w:pPr>
              <w:pStyle w:val="TableParagraph"/>
              <w:rPr>
                <w:b/>
              </w:rPr>
            </w:pPr>
          </w:p>
          <w:p w14:paraId="2E8E133A" w14:textId="77777777" w:rsidR="005A32C2" w:rsidRDefault="005A32C2">
            <w:pPr>
              <w:pStyle w:val="TableParagraph"/>
              <w:spacing w:before="6"/>
              <w:rPr>
                <w:b/>
                <w:sz w:val="21"/>
              </w:rPr>
            </w:pPr>
          </w:p>
          <w:p w14:paraId="2E8E133B" w14:textId="77777777" w:rsidR="005A32C2" w:rsidRDefault="00195A29">
            <w:pPr>
              <w:pStyle w:val="TableParagraph"/>
              <w:ind w:left="133" w:right="131"/>
              <w:jc w:val="center"/>
              <w:rPr>
                <w:sz w:val="20"/>
              </w:rPr>
            </w:pPr>
            <w:r>
              <w:rPr>
                <w:sz w:val="20"/>
              </w:rPr>
              <w:t>Fecha definida por cada Unidad Académica</w:t>
            </w:r>
          </w:p>
        </w:tc>
      </w:tr>
      <w:tr w:rsidR="005A32C2" w14:paraId="2E8E1351" w14:textId="77777777">
        <w:trPr>
          <w:trHeight w:val="2970"/>
        </w:trPr>
        <w:tc>
          <w:tcPr>
            <w:tcW w:w="634" w:type="dxa"/>
          </w:tcPr>
          <w:p w14:paraId="2E8E133D" w14:textId="77777777" w:rsidR="005A32C2" w:rsidRDefault="005A32C2">
            <w:pPr>
              <w:pStyle w:val="TableParagraph"/>
              <w:rPr>
                <w:rFonts w:ascii="Calibri"/>
              </w:rPr>
            </w:pPr>
          </w:p>
          <w:p w14:paraId="2E8E133E" w14:textId="77777777" w:rsidR="005A32C2" w:rsidRDefault="005A32C2">
            <w:pPr>
              <w:pStyle w:val="TableParagraph"/>
              <w:rPr>
                <w:rFonts w:ascii="Calibri"/>
              </w:rPr>
            </w:pPr>
          </w:p>
          <w:p w14:paraId="2E8E133F" w14:textId="77777777" w:rsidR="005A32C2" w:rsidRDefault="005A32C2">
            <w:pPr>
              <w:pStyle w:val="TableParagraph"/>
              <w:rPr>
                <w:rFonts w:ascii="Calibri"/>
              </w:rPr>
            </w:pPr>
          </w:p>
          <w:p w14:paraId="2E8E1340" w14:textId="77777777" w:rsidR="005A32C2" w:rsidRDefault="005A32C2">
            <w:pPr>
              <w:pStyle w:val="TableParagraph"/>
              <w:rPr>
                <w:rFonts w:ascii="Calibri"/>
              </w:rPr>
            </w:pPr>
          </w:p>
          <w:p w14:paraId="2E8E1341" w14:textId="77777777" w:rsidR="005A32C2" w:rsidRDefault="005A32C2">
            <w:pPr>
              <w:pStyle w:val="TableParagraph"/>
              <w:rPr>
                <w:rFonts w:ascii="Calibri"/>
                <w:sz w:val="24"/>
              </w:rPr>
            </w:pPr>
          </w:p>
          <w:p w14:paraId="2E8E1342" w14:textId="77777777" w:rsidR="005A32C2" w:rsidRDefault="00195A29">
            <w:pPr>
              <w:pStyle w:val="TableParagraph"/>
              <w:ind w:left="151" w:right="150"/>
              <w:jc w:val="center"/>
              <w:rPr>
                <w:sz w:val="20"/>
              </w:rPr>
            </w:pPr>
            <w:r>
              <w:rPr>
                <w:sz w:val="20"/>
              </w:rPr>
              <w:t>8.</w:t>
            </w:r>
          </w:p>
        </w:tc>
        <w:tc>
          <w:tcPr>
            <w:tcW w:w="5084" w:type="dxa"/>
          </w:tcPr>
          <w:p w14:paraId="2E8E1343" w14:textId="77777777" w:rsidR="005A32C2" w:rsidRDefault="00195A29">
            <w:pPr>
              <w:pStyle w:val="TableParagraph"/>
              <w:spacing w:before="105"/>
              <w:ind w:left="104" w:right="1192"/>
              <w:rPr>
                <w:sz w:val="20"/>
              </w:rPr>
            </w:pPr>
            <w:r>
              <w:rPr>
                <w:sz w:val="20"/>
              </w:rPr>
              <w:t>Se revisan las propuestas en el Comité de Investigaciones de la Unidad Académica:</w:t>
            </w:r>
          </w:p>
          <w:p w14:paraId="2E8E1344" w14:textId="77777777" w:rsidR="005A32C2" w:rsidRDefault="00195A29">
            <w:pPr>
              <w:pStyle w:val="TableParagraph"/>
              <w:numPr>
                <w:ilvl w:val="0"/>
                <w:numId w:val="4"/>
              </w:numPr>
              <w:tabs>
                <w:tab w:val="left" w:pos="331"/>
              </w:tabs>
              <w:spacing w:before="2" w:line="237" w:lineRule="auto"/>
              <w:ind w:left="104" w:right="342" w:firstLine="0"/>
              <w:rPr>
                <w:b/>
                <w:sz w:val="20"/>
              </w:rPr>
            </w:pPr>
            <w:r>
              <w:rPr>
                <w:sz w:val="20"/>
              </w:rPr>
              <w:t>Si cumple requisitos, la evaluación del par</w:t>
            </w:r>
            <w:r>
              <w:rPr>
                <w:spacing w:val="-17"/>
                <w:sz w:val="20"/>
              </w:rPr>
              <w:t xml:space="preserve"> </w:t>
            </w:r>
            <w:r>
              <w:rPr>
                <w:sz w:val="20"/>
              </w:rPr>
              <w:t xml:space="preserve">interno es positiva y es pertinente con los objetivos de la Unidad Académica en cuanto a investigación: </w:t>
            </w:r>
            <w:r>
              <w:rPr>
                <w:b/>
                <w:sz w:val="20"/>
              </w:rPr>
              <w:t xml:space="preserve">Se debe dar la aprobación </w:t>
            </w:r>
            <w:r>
              <w:rPr>
                <w:b/>
                <w:spacing w:val="-4"/>
                <w:sz w:val="20"/>
              </w:rPr>
              <w:t xml:space="preserve">en </w:t>
            </w:r>
            <w:r>
              <w:rPr>
                <w:b/>
                <w:sz w:val="20"/>
              </w:rPr>
              <w:t>el</w:t>
            </w:r>
            <w:r>
              <w:rPr>
                <w:b/>
                <w:spacing w:val="1"/>
                <w:sz w:val="20"/>
              </w:rPr>
              <w:t xml:space="preserve"> </w:t>
            </w:r>
            <w:r>
              <w:rPr>
                <w:b/>
                <w:sz w:val="20"/>
              </w:rPr>
              <w:t>sistema</w:t>
            </w:r>
          </w:p>
          <w:p w14:paraId="2E8E1345" w14:textId="77777777" w:rsidR="005A32C2" w:rsidRDefault="00195A29">
            <w:pPr>
              <w:pStyle w:val="TableParagraph"/>
              <w:numPr>
                <w:ilvl w:val="0"/>
                <w:numId w:val="4"/>
              </w:numPr>
              <w:tabs>
                <w:tab w:val="left" w:pos="331"/>
              </w:tabs>
              <w:spacing w:before="5"/>
              <w:ind w:left="104" w:right="183" w:firstLine="0"/>
              <w:rPr>
                <w:b/>
                <w:sz w:val="20"/>
              </w:rPr>
            </w:pPr>
            <w:r>
              <w:rPr>
                <w:sz w:val="20"/>
              </w:rPr>
              <w:t xml:space="preserve">Si la evaluación del par interno es negativa o no es pertinente con los objetivos de la Unidad Académica en cuanto a investigación: </w:t>
            </w:r>
            <w:r>
              <w:rPr>
                <w:b/>
                <w:sz w:val="20"/>
              </w:rPr>
              <w:t xml:space="preserve">Se rechaza </w:t>
            </w:r>
            <w:r>
              <w:rPr>
                <w:b/>
                <w:spacing w:val="-4"/>
                <w:sz w:val="20"/>
              </w:rPr>
              <w:t xml:space="preserve">en </w:t>
            </w:r>
            <w:r>
              <w:rPr>
                <w:b/>
                <w:sz w:val="20"/>
              </w:rPr>
              <w:t>el sistema.</w:t>
            </w:r>
          </w:p>
          <w:p w14:paraId="2E8E1346" w14:textId="77777777" w:rsidR="005A32C2" w:rsidRDefault="00195A29">
            <w:pPr>
              <w:pStyle w:val="TableParagraph"/>
              <w:numPr>
                <w:ilvl w:val="0"/>
                <w:numId w:val="4"/>
              </w:numPr>
              <w:tabs>
                <w:tab w:val="left" w:pos="321"/>
              </w:tabs>
              <w:spacing w:before="1"/>
              <w:ind w:left="104" w:right="253" w:firstLine="0"/>
              <w:rPr>
                <w:sz w:val="20"/>
              </w:rPr>
            </w:pPr>
            <w:r>
              <w:rPr>
                <w:sz w:val="20"/>
              </w:rPr>
              <w:t>Si se sugieren correcciones para la aprobación:</w:t>
            </w:r>
            <w:r>
              <w:rPr>
                <w:spacing w:val="-16"/>
                <w:sz w:val="20"/>
              </w:rPr>
              <w:t xml:space="preserve"> </w:t>
            </w:r>
            <w:r>
              <w:rPr>
                <w:b/>
                <w:sz w:val="20"/>
              </w:rPr>
              <w:t xml:space="preserve">se devuelve </w:t>
            </w:r>
            <w:r>
              <w:rPr>
                <w:sz w:val="20"/>
              </w:rPr>
              <w:t>a los investigadores para corrección en el sistema.</w:t>
            </w:r>
            <w:r w:rsidR="007D0A5B">
              <w:rPr>
                <w:rStyle w:val="FootnoteReference"/>
                <w:sz w:val="20"/>
              </w:rPr>
              <w:footnoteReference w:id="3"/>
            </w:r>
          </w:p>
        </w:tc>
        <w:tc>
          <w:tcPr>
            <w:tcW w:w="2161" w:type="dxa"/>
          </w:tcPr>
          <w:p w14:paraId="2E8E1347" w14:textId="77777777" w:rsidR="005A32C2" w:rsidRDefault="005A32C2">
            <w:pPr>
              <w:pStyle w:val="TableParagraph"/>
              <w:rPr>
                <w:rFonts w:ascii="Calibri"/>
              </w:rPr>
            </w:pPr>
          </w:p>
          <w:p w14:paraId="2E8E1348" w14:textId="77777777" w:rsidR="005A32C2" w:rsidRDefault="005A32C2">
            <w:pPr>
              <w:pStyle w:val="TableParagraph"/>
              <w:rPr>
                <w:rFonts w:ascii="Calibri"/>
              </w:rPr>
            </w:pPr>
          </w:p>
          <w:p w14:paraId="2E8E1349" w14:textId="77777777" w:rsidR="005A32C2" w:rsidRDefault="00195A29">
            <w:pPr>
              <w:pStyle w:val="TableParagraph"/>
              <w:spacing w:before="145" w:line="237" w:lineRule="auto"/>
              <w:ind w:left="142" w:right="137" w:hanging="6"/>
              <w:jc w:val="center"/>
              <w:rPr>
                <w:sz w:val="20"/>
              </w:rPr>
            </w:pPr>
            <w:r>
              <w:rPr>
                <w:sz w:val="20"/>
              </w:rPr>
              <w:t xml:space="preserve">Comité de Investigaciones de </w:t>
            </w:r>
            <w:r>
              <w:rPr>
                <w:spacing w:val="-7"/>
                <w:sz w:val="20"/>
              </w:rPr>
              <w:t xml:space="preserve">la </w:t>
            </w:r>
            <w:r>
              <w:rPr>
                <w:sz w:val="20"/>
              </w:rPr>
              <w:t>Unidad</w:t>
            </w:r>
            <w:r>
              <w:rPr>
                <w:spacing w:val="-3"/>
                <w:sz w:val="20"/>
              </w:rPr>
              <w:t xml:space="preserve"> </w:t>
            </w:r>
            <w:r>
              <w:rPr>
                <w:sz w:val="20"/>
              </w:rPr>
              <w:t>Académica</w:t>
            </w:r>
          </w:p>
          <w:p w14:paraId="2E8E134A" w14:textId="77777777" w:rsidR="005A32C2" w:rsidRDefault="005A32C2">
            <w:pPr>
              <w:pStyle w:val="TableParagraph"/>
              <w:rPr>
                <w:rFonts w:ascii="Calibri"/>
                <w:sz w:val="19"/>
              </w:rPr>
            </w:pPr>
          </w:p>
          <w:p w14:paraId="2E8E134B" w14:textId="77777777" w:rsidR="005A32C2" w:rsidRDefault="00195A29">
            <w:pPr>
              <w:pStyle w:val="TableParagraph"/>
              <w:ind w:left="134" w:right="129"/>
              <w:jc w:val="center"/>
              <w:rPr>
                <w:sz w:val="20"/>
              </w:rPr>
            </w:pPr>
            <w:r>
              <w:rPr>
                <w:sz w:val="20"/>
              </w:rPr>
              <w:t xml:space="preserve">Dirección de Investigaciones de </w:t>
            </w:r>
            <w:r>
              <w:rPr>
                <w:spacing w:val="-7"/>
                <w:sz w:val="20"/>
              </w:rPr>
              <w:t xml:space="preserve">la </w:t>
            </w:r>
            <w:r>
              <w:rPr>
                <w:sz w:val="20"/>
              </w:rPr>
              <w:t>Unidad</w:t>
            </w:r>
            <w:r>
              <w:rPr>
                <w:spacing w:val="-3"/>
                <w:sz w:val="20"/>
              </w:rPr>
              <w:t xml:space="preserve"> </w:t>
            </w:r>
            <w:r>
              <w:rPr>
                <w:sz w:val="20"/>
              </w:rPr>
              <w:t>Académica</w:t>
            </w:r>
          </w:p>
        </w:tc>
        <w:tc>
          <w:tcPr>
            <w:tcW w:w="2161" w:type="dxa"/>
          </w:tcPr>
          <w:p w14:paraId="2E8E134C" w14:textId="77777777" w:rsidR="005A32C2" w:rsidRDefault="005A32C2">
            <w:pPr>
              <w:pStyle w:val="TableParagraph"/>
              <w:rPr>
                <w:rFonts w:ascii="Calibri"/>
              </w:rPr>
            </w:pPr>
          </w:p>
          <w:p w14:paraId="2E8E134D" w14:textId="77777777" w:rsidR="005A32C2" w:rsidRDefault="005A32C2">
            <w:pPr>
              <w:pStyle w:val="TableParagraph"/>
              <w:rPr>
                <w:rFonts w:ascii="Calibri"/>
              </w:rPr>
            </w:pPr>
          </w:p>
          <w:p w14:paraId="2E8E134E" w14:textId="77777777" w:rsidR="005A32C2" w:rsidRDefault="005A32C2">
            <w:pPr>
              <w:pStyle w:val="TableParagraph"/>
              <w:rPr>
                <w:rFonts w:ascii="Calibri"/>
              </w:rPr>
            </w:pPr>
          </w:p>
          <w:p w14:paraId="2E8E134F" w14:textId="77777777" w:rsidR="005A32C2" w:rsidRDefault="005A32C2">
            <w:pPr>
              <w:pStyle w:val="TableParagraph"/>
              <w:spacing w:before="1"/>
              <w:rPr>
                <w:rFonts w:ascii="Calibri"/>
                <w:sz w:val="27"/>
              </w:rPr>
            </w:pPr>
          </w:p>
          <w:p w14:paraId="2E8E1350" w14:textId="77777777" w:rsidR="005A32C2" w:rsidRDefault="00195A29">
            <w:pPr>
              <w:pStyle w:val="TableParagraph"/>
              <w:ind w:left="133" w:right="131"/>
              <w:jc w:val="center"/>
              <w:rPr>
                <w:sz w:val="20"/>
              </w:rPr>
            </w:pPr>
            <w:r>
              <w:rPr>
                <w:sz w:val="20"/>
              </w:rPr>
              <w:t>Fecha definida por cada Unidad Académica</w:t>
            </w:r>
          </w:p>
        </w:tc>
      </w:tr>
      <w:tr w:rsidR="005A32C2" w14:paraId="2E8E1364" w14:textId="77777777">
        <w:trPr>
          <w:trHeight w:val="2298"/>
        </w:trPr>
        <w:tc>
          <w:tcPr>
            <w:tcW w:w="634" w:type="dxa"/>
          </w:tcPr>
          <w:p w14:paraId="2E8E1352" w14:textId="77777777" w:rsidR="005A32C2" w:rsidRDefault="005A32C2">
            <w:pPr>
              <w:pStyle w:val="TableParagraph"/>
              <w:rPr>
                <w:rFonts w:ascii="Calibri"/>
              </w:rPr>
            </w:pPr>
          </w:p>
          <w:p w14:paraId="2E8E1353" w14:textId="77777777" w:rsidR="005A32C2" w:rsidRDefault="005A32C2">
            <w:pPr>
              <w:pStyle w:val="TableParagraph"/>
              <w:rPr>
                <w:rFonts w:ascii="Calibri"/>
              </w:rPr>
            </w:pPr>
          </w:p>
          <w:p w14:paraId="2E8E1354" w14:textId="77777777" w:rsidR="005A32C2" w:rsidRDefault="005A32C2">
            <w:pPr>
              <w:pStyle w:val="TableParagraph"/>
              <w:rPr>
                <w:rFonts w:ascii="Calibri"/>
              </w:rPr>
            </w:pPr>
          </w:p>
          <w:p w14:paraId="2E8E1355" w14:textId="77777777" w:rsidR="005A32C2" w:rsidRDefault="005A32C2">
            <w:pPr>
              <w:pStyle w:val="TableParagraph"/>
              <w:spacing w:before="10"/>
              <w:rPr>
                <w:rFonts w:ascii="Calibri"/>
                <w:sz w:val="18"/>
              </w:rPr>
            </w:pPr>
          </w:p>
          <w:p w14:paraId="2E8E1356" w14:textId="77777777" w:rsidR="005A32C2" w:rsidRDefault="00195A29">
            <w:pPr>
              <w:pStyle w:val="TableParagraph"/>
              <w:spacing w:before="1"/>
              <w:ind w:left="151" w:right="150"/>
              <w:jc w:val="center"/>
              <w:rPr>
                <w:sz w:val="20"/>
              </w:rPr>
            </w:pPr>
            <w:r>
              <w:rPr>
                <w:sz w:val="20"/>
              </w:rPr>
              <w:t>9.</w:t>
            </w:r>
          </w:p>
        </w:tc>
        <w:tc>
          <w:tcPr>
            <w:tcW w:w="5084" w:type="dxa"/>
          </w:tcPr>
          <w:p w14:paraId="2E8E1357" w14:textId="77777777" w:rsidR="005A32C2" w:rsidRDefault="00195A29">
            <w:pPr>
              <w:pStyle w:val="TableParagraph"/>
              <w:ind w:left="104" w:right="136"/>
              <w:rPr>
                <w:sz w:val="20"/>
              </w:rPr>
            </w:pPr>
            <w:r>
              <w:rPr>
                <w:sz w:val="20"/>
              </w:rPr>
              <w:t>Radicar en la Dirección de Investigaciones en la fecha de cierre:</w:t>
            </w:r>
          </w:p>
          <w:p w14:paraId="2E8E1358" w14:textId="77777777" w:rsidR="005A32C2" w:rsidRDefault="00195A29">
            <w:pPr>
              <w:pStyle w:val="TableParagraph"/>
              <w:ind w:left="104" w:right="191"/>
              <w:rPr>
                <w:sz w:val="20"/>
              </w:rPr>
            </w:pPr>
            <w:r>
              <w:rPr>
                <w:sz w:val="20"/>
              </w:rPr>
              <w:t>- Carta de entrega firmada por el Decano/Director de la Unidad Académica y Director de Investigaciones</w:t>
            </w:r>
          </w:p>
          <w:p w14:paraId="2E8E1359" w14:textId="550CD824" w:rsidR="005A32C2" w:rsidRDefault="00195A29">
            <w:pPr>
              <w:pStyle w:val="TableParagraph"/>
              <w:spacing w:before="1"/>
              <w:ind w:left="104" w:right="215"/>
              <w:rPr>
                <w:sz w:val="20"/>
              </w:rPr>
            </w:pPr>
            <w:r>
              <w:rPr>
                <w:sz w:val="20"/>
              </w:rPr>
              <w:t xml:space="preserve">-Acta del Comité de Investigaciones de la Unidad Académica que contenga la aprobación de los proyectos y la priorización de </w:t>
            </w:r>
            <w:proofErr w:type="gramStart"/>
            <w:r>
              <w:rPr>
                <w:sz w:val="20"/>
              </w:rPr>
              <w:t>los mismos</w:t>
            </w:r>
            <w:proofErr w:type="gramEnd"/>
            <w:r>
              <w:rPr>
                <w:sz w:val="20"/>
              </w:rPr>
              <w:t xml:space="preserve"> (</w:t>
            </w:r>
            <w:r w:rsidR="0085381B">
              <w:rPr>
                <w:sz w:val="20"/>
              </w:rPr>
              <w:t>Enviar por correo electrónico a dinvestigaciones@ucatolica.edu.co</w:t>
            </w:r>
            <w:r>
              <w:rPr>
                <w:sz w:val="20"/>
              </w:rPr>
              <w:t>).</w:t>
            </w:r>
          </w:p>
          <w:p w14:paraId="2E8E135A" w14:textId="737DF9C6" w:rsidR="005A32C2" w:rsidRDefault="00195A29">
            <w:pPr>
              <w:pStyle w:val="TableParagraph"/>
              <w:spacing w:line="230" w:lineRule="exact"/>
              <w:ind w:left="104" w:right="247"/>
              <w:rPr>
                <w:sz w:val="20"/>
              </w:rPr>
            </w:pPr>
            <w:r>
              <w:rPr>
                <w:sz w:val="20"/>
              </w:rPr>
              <w:t>-Formatos de evaluación de los pares internos de los proyectos aprobados (</w:t>
            </w:r>
            <w:r w:rsidR="0085381B">
              <w:rPr>
                <w:sz w:val="20"/>
              </w:rPr>
              <w:t>Enviar por correo electrónico a dinvestigaciones@ucatolica.edu.co</w:t>
            </w:r>
            <w:r>
              <w:rPr>
                <w:sz w:val="20"/>
              </w:rPr>
              <w:t>)</w:t>
            </w:r>
          </w:p>
        </w:tc>
        <w:tc>
          <w:tcPr>
            <w:tcW w:w="2161" w:type="dxa"/>
          </w:tcPr>
          <w:p w14:paraId="2E8E135B" w14:textId="77777777" w:rsidR="005A32C2" w:rsidRDefault="005A32C2">
            <w:pPr>
              <w:pStyle w:val="TableParagraph"/>
              <w:rPr>
                <w:rFonts w:ascii="Calibri"/>
              </w:rPr>
            </w:pPr>
          </w:p>
          <w:p w14:paraId="2E8E135C" w14:textId="77777777" w:rsidR="005A32C2" w:rsidRDefault="005A32C2">
            <w:pPr>
              <w:pStyle w:val="TableParagraph"/>
              <w:rPr>
                <w:rFonts w:ascii="Calibri"/>
              </w:rPr>
            </w:pPr>
          </w:p>
          <w:p w14:paraId="2E8E135D" w14:textId="77777777" w:rsidR="005A32C2" w:rsidRDefault="005A32C2">
            <w:pPr>
              <w:pStyle w:val="TableParagraph"/>
              <w:rPr>
                <w:rFonts w:ascii="Calibri"/>
              </w:rPr>
            </w:pPr>
          </w:p>
          <w:p w14:paraId="2E8E135E" w14:textId="77777777" w:rsidR="005A32C2" w:rsidRDefault="00195A29">
            <w:pPr>
              <w:pStyle w:val="TableParagraph"/>
              <w:ind w:left="134" w:right="129"/>
              <w:jc w:val="center"/>
              <w:rPr>
                <w:sz w:val="20"/>
              </w:rPr>
            </w:pPr>
            <w:r>
              <w:rPr>
                <w:sz w:val="20"/>
              </w:rPr>
              <w:t>Dirección de Investigaciones de la Unidad Académica</w:t>
            </w:r>
          </w:p>
        </w:tc>
        <w:tc>
          <w:tcPr>
            <w:tcW w:w="2161" w:type="dxa"/>
          </w:tcPr>
          <w:p w14:paraId="2E8E135F" w14:textId="77777777" w:rsidR="005A32C2" w:rsidRDefault="005A32C2">
            <w:pPr>
              <w:pStyle w:val="TableParagraph"/>
              <w:rPr>
                <w:rFonts w:ascii="Calibri"/>
              </w:rPr>
            </w:pPr>
          </w:p>
          <w:p w14:paraId="2E8E1360" w14:textId="77777777" w:rsidR="005A32C2" w:rsidRDefault="005A32C2">
            <w:pPr>
              <w:pStyle w:val="TableParagraph"/>
              <w:rPr>
                <w:rFonts w:ascii="Calibri"/>
              </w:rPr>
            </w:pPr>
          </w:p>
          <w:p w14:paraId="2E8E1361" w14:textId="77777777" w:rsidR="005A32C2" w:rsidRDefault="005A32C2">
            <w:pPr>
              <w:pStyle w:val="TableParagraph"/>
              <w:rPr>
                <w:rFonts w:ascii="Calibri"/>
              </w:rPr>
            </w:pPr>
          </w:p>
          <w:p w14:paraId="2E8E1362" w14:textId="77777777" w:rsidR="005A32C2" w:rsidRDefault="005A32C2">
            <w:pPr>
              <w:pStyle w:val="TableParagraph"/>
              <w:spacing w:before="10"/>
              <w:rPr>
                <w:rFonts w:ascii="Calibri"/>
                <w:sz w:val="18"/>
              </w:rPr>
            </w:pPr>
          </w:p>
          <w:p w14:paraId="2E8E1363" w14:textId="256FF9F2" w:rsidR="005A32C2" w:rsidRDefault="00300BED">
            <w:pPr>
              <w:pStyle w:val="TableParagraph"/>
              <w:spacing w:before="1"/>
              <w:ind w:left="107"/>
              <w:rPr>
                <w:sz w:val="20"/>
              </w:rPr>
            </w:pPr>
            <w:r>
              <w:rPr>
                <w:sz w:val="20"/>
              </w:rPr>
              <w:t>20</w:t>
            </w:r>
            <w:r w:rsidR="007D0A5B">
              <w:rPr>
                <w:sz w:val="20"/>
              </w:rPr>
              <w:t xml:space="preserve"> de agosto de 202</w:t>
            </w:r>
            <w:r>
              <w:rPr>
                <w:sz w:val="20"/>
              </w:rPr>
              <w:t>1</w:t>
            </w:r>
          </w:p>
        </w:tc>
      </w:tr>
      <w:tr w:rsidR="005A32C2" w14:paraId="2E8E136A" w14:textId="77777777">
        <w:trPr>
          <w:trHeight w:val="688"/>
        </w:trPr>
        <w:tc>
          <w:tcPr>
            <w:tcW w:w="634" w:type="dxa"/>
          </w:tcPr>
          <w:p w14:paraId="2E8E1365" w14:textId="77777777" w:rsidR="005A32C2" w:rsidRDefault="005A32C2">
            <w:pPr>
              <w:pStyle w:val="TableParagraph"/>
              <w:spacing w:before="8"/>
              <w:rPr>
                <w:rFonts w:ascii="Calibri"/>
                <w:sz w:val="18"/>
              </w:rPr>
            </w:pPr>
          </w:p>
          <w:p w14:paraId="2E8E1366" w14:textId="77777777" w:rsidR="005A32C2" w:rsidRDefault="00195A29">
            <w:pPr>
              <w:pStyle w:val="TableParagraph"/>
              <w:ind w:left="155" w:right="150"/>
              <w:jc w:val="center"/>
              <w:rPr>
                <w:sz w:val="20"/>
              </w:rPr>
            </w:pPr>
            <w:r>
              <w:rPr>
                <w:sz w:val="20"/>
              </w:rPr>
              <w:t>10.</w:t>
            </w:r>
          </w:p>
        </w:tc>
        <w:tc>
          <w:tcPr>
            <w:tcW w:w="5084" w:type="dxa"/>
          </w:tcPr>
          <w:p w14:paraId="2E8E1367" w14:textId="77777777" w:rsidR="005A32C2" w:rsidRDefault="00195A29">
            <w:pPr>
              <w:pStyle w:val="TableParagraph"/>
              <w:spacing w:before="112"/>
              <w:ind w:left="104" w:right="114"/>
              <w:rPr>
                <w:sz w:val="20"/>
              </w:rPr>
            </w:pPr>
            <w:r>
              <w:rPr>
                <w:sz w:val="20"/>
              </w:rPr>
              <w:t>Revisar completitud de documentos y requisitos de los proyectos</w:t>
            </w:r>
          </w:p>
        </w:tc>
        <w:tc>
          <w:tcPr>
            <w:tcW w:w="2161" w:type="dxa"/>
          </w:tcPr>
          <w:p w14:paraId="2E8E1368" w14:textId="77777777" w:rsidR="005A32C2" w:rsidRDefault="00195A29">
            <w:pPr>
              <w:pStyle w:val="TableParagraph"/>
              <w:spacing w:before="112"/>
              <w:ind w:left="387" w:right="365" w:firstLine="134"/>
              <w:rPr>
                <w:sz w:val="20"/>
              </w:rPr>
            </w:pPr>
            <w:r>
              <w:rPr>
                <w:sz w:val="20"/>
              </w:rPr>
              <w:t>Dirección de Investigaciones</w:t>
            </w:r>
          </w:p>
        </w:tc>
        <w:tc>
          <w:tcPr>
            <w:tcW w:w="2161" w:type="dxa"/>
          </w:tcPr>
          <w:p w14:paraId="2E8E1369" w14:textId="2664F9FD" w:rsidR="005A32C2" w:rsidRDefault="002B0A32">
            <w:pPr>
              <w:pStyle w:val="TableParagraph"/>
              <w:spacing w:before="1" w:line="230" w:lineRule="exact"/>
              <w:ind w:left="134" w:right="131"/>
              <w:jc w:val="center"/>
              <w:rPr>
                <w:sz w:val="20"/>
              </w:rPr>
            </w:pPr>
            <w:r>
              <w:rPr>
                <w:sz w:val="20"/>
              </w:rPr>
              <w:t xml:space="preserve">Del </w:t>
            </w:r>
            <w:r w:rsidR="00276760">
              <w:rPr>
                <w:sz w:val="20"/>
              </w:rPr>
              <w:t>2</w:t>
            </w:r>
            <w:r w:rsidR="0014513D">
              <w:rPr>
                <w:sz w:val="20"/>
              </w:rPr>
              <w:t>3</w:t>
            </w:r>
            <w:r w:rsidR="007D0A5B">
              <w:rPr>
                <w:sz w:val="20"/>
              </w:rPr>
              <w:t xml:space="preserve"> de agosto al 1</w:t>
            </w:r>
            <w:r w:rsidR="00694C18">
              <w:rPr>
                <w:sz w:val="20"/>
              </w:rPr>
              <w:t>5</w:t>
            </w:r>
            <w:r w:rsidR="00195A29">
              <w:rPr>
                <w:sz w:val="20"/>
              </w:rPr>
              <w:t xml:space="preserve"> de octubre de 202</w:t>
            </w:r>
            <w:r w:rsidR="00694C18">
              <w:rPr>
                <w:sz w:val="20"/>
              </w:rPr>
              <w:t>1</w:t>
            </w:r>
          </w:p>
        </w:tc>
      </w:tr>
      <w:tr w:rsidR="005A32C2" w14:paraId="2E8E1370" w14:textId="77777777">
        <w:trPr>
          <w:trHeight w:val="688"/>
        </w:trPr>
        <w:tc>
          <w:tcPr>
            <w:tcW w:w="634" w:type="dxa"/>
          </w:tcPr>
          <w:p w14:paraId="2E8E136B" w14:textId="77777777" w:rsidR="005A32C2" w:rsidRDefault="005A32C2">
            <w:pPr>
              <w:pStyle w:val="TableParagraph"/>
              <w:spacing w:before="7"/>
              <w:rPr>
                <w:rFonts w:ascii="Calibri"/>
                <w:sz w:val="18"/>
              </w:rPr>
            </w:pPr>
          </w:p>
          <w:p w14:paraId="2E8E136C" w14:textId="77777777" w:rsidR="005A32C2" w:rsidRDefault="00195A29">
            <w:pPr>
              <w:pStyle w:val="TableParagraph"/>
              <w:spacing w:before="1"/>
              <w:ind w:left="155" w:right="150"/>
              <w:jc w:val="center"/>
              <w:rPr>
                <w:sz w:val="20"/>
              </w:rPr>
            </w:pPr>
            <w:r>
              <w:rPr>
                <w:sz w:val="20"/>
              </w:rPr>
              <w:t>11.</w:t>
            </w:r>
          </w:p>
        </w:tc>
        <w:tc>
          <w:tcPr>
            <w:tcW w:w="5084" w:type="dxa"/>
          </w:tcPr>
          <w:p w14:paraId="2E8E136D" w14:textId="77777777" w:rsidR="005A32C2" w:rsidRDefault="00195A29">
            <w:pPr>
              <w:pStyle w:val="TableParagraph"/>
              <w:spacing w:before="112"/>
              <w:ind w:left="104" w:right="592"/>
              <w:rPr>
                <w:sz w:val="20"/>
              </w:rPr>
            </w:pPr>
            <w:r>
              <w:rPr>
                <w:sz w:val="20"/>
              </w:rPr>
              <w:t>Envío a pares evaluadores externos y registro de pares en el sistema</w:t>
            </w:r>
          </w:p>
        </w:tc>
        <w:tc>
          <w:tcPr>
            <w:tcW w:w="2161" w:type="dxa"/>
          </w:tcPr>
          <w:p w14:paraId="2E8E136E" w14:textId="77777777" w:rsidR="005A32C2" w:rsidRDefault="00195A29">
            <w:pPr>
              <w:pStyle w:val="TableParagraph"/>
              <w:spacing w:before="112"/>
              <w:ind w:left="387" w:right="365" w:firstLine="134"/>
              <w:rPr>
                <w:sz w:val="20"/>
              </w:rPr>
            </w:pPr>
            <w:r>
              <w:rPr>
                <w:sz w:val="20"/>
              </w:rPr>
              <w:t>Dirección de Investigaciones</w:t>
            </w:r>
          </w:p>
        </w:tc>
        <w:tc>
          <w:tcPr>
            <w:tcW w:w="2161" w:type="dxa"/>
          </w:tcPr>
          <w:p w14:paraId="2E8E136F" w14:textId="059CE0B8" w:rsidR="005A32C2" w:rsidRDefault="00694C18">
            <w:pPr>
              <w:pStyle w:val="TableParagraph"/>
              <w:spacing w:line="230" w:lineRule="exact"/>
              <w:ind w:left="134" w:right="131"/>
              <w:jc w:val="center"/>
              <w:rPr>
                <w:sz w:val="20"/>
              </w:rPr>
            </w:pPr>
            <w:r>
              <w:rPr>
                <w:sz w:val="20"/>
              </w:rPr>
              <w:t>Del 2</w:t>
            </w:r>
            <w:r w:rsidR="00A5535D">
              <w:rPr>
                <w:sz w:val="20"/>
              </w:rPr>
              <w:t>3</w:t>
            </w:r>
            <w:r>
              <w:rPr>
                <w:sz w:val="20"/>
              </w:rPr>
              <w:t xml:space="preserve"> de agosto al 15 de octubre de 2021</w:t>
            </w:r>
          </w:p>
        </w:tc>
      </w:tr>
      <w:tr w:rsidR="005A32C2" w14:paraId="2E8E1384" w14:textId="77777777">
        <w:trPr>
          <w:trHeight w:val="2432"/>
        </w:trPr>
        <w:tc>
          <w:tcPr>
            <w:tcW w:w="634" w:type="dxa"/>
          </w:tcPr>
          <w:p w14:paraId="2E8E1371" w14:textId="77777777" w:rsidR="005A32C2" w:rsidRDefault="005A32C2">
            <w:pPr>
              <w:pStyle w:val="TableParagraph"/>
              <w:rPr>
                <w:rFonts w:ascii="Calibri"/>
              </w:rPr>
            </w:pPr>
          </w:p>
          <w:p w14:paraId="2E8E1372" w14:textId="77777777" w:rsidR="005A32C2" w:rsidRDefault="005A32C2">
            <w:pPr>
              <w:pStyle w:val="TableParagraph"/>
              <w:rPr>
                <w:rFonts w:ascii="Calibri"/>
              </w:rPr>
            </w:pPr>
          </w:p>
          <w:p w14:paraId="2E8E1373" w14:textId="77777777" w:rsidR="005A32C2" w:rsidRDefault="005A32C2">
            <w:pPr>
              <w:pStyle w:val="TableParagraph"/>
              <w:rPr>
                <w:rFonts w:ascii="Calibri"/>
              </w:rPr>
            </w:pPr>
          </w:p>
          <w:p w14:paraId="2E8E1374" w14:textId="77777777" w:rsidR="005A32C2" w:rsidRDefault="005A32C2">
            <w:pPr>
              <w:pStyle w:val="TableParagraph"/>
              <w:spacing w:before="3"/>
              <w:rPr>
                <w:rFonts w:ascii="Calibri"/>
                <w:sz w:val="24"/>
              </w:rPr>
            </w:pPr>
          </w:p>
          <w:p w14:paraId="2E8E1375" w14:textId="77777777" w:rsidR="005A32C2" w:rsidRDefault="00195A29">
            <w:pPr>
              <w:pStyle w:val="TableParagraph"/>
              <w:ind w:left="155" w:right="150"/>
              <w:jc w:val="center"/>
              <w:rPr>
                <w:sz w:val="20"/>
              </w:rPr>
            </w:pPr>
            <w:r>
              <w:rPr>
                <w:sz w:val="20"/>
              </w:rPr>
              <w:t>12.</w:t>
            </w:r>
          </w:p>
        </w:tc>
        <w:tc>
          <w:tcPr>
            <w:tcW w:w="5084" w:type="dxa"/>
          </w:tcPr>
          <w:p w14:paraId="2E8E1376" w14:textId="77777777" w:rsidR="005A32C2" w:rsidRDefault="005A32C2">
            <w:pPr>
              <w:pStyle w:val="TableParagraph"/>
              <w:rPr>
                <w:rFonts w:ascii="Calibri"/>
              </w:rPr>
            </w:pPr>
          </w:p>
          <w:p w14:paraId="2E8E1377" w14:textId="77777777" w:rsidR="005A32C2" w:rsidRDefault="005A32C2">
            <w:pPr>
              <w:pStyle w:val="TableParagraph"/>
              <w:spacing w:before="6"/>
              <w:rPr>
                <w:rFonts w:ascii="Calibri"/>
                <w:sz w:val="30"/>
              </w:rPr>
            </w:pPr>
          </w:p>
          <w:p w14:paraId="2E8E1378" w14:textId="77777777" w:rsidR="005A32C2" w:rsidRDefault="00195A29">
            <w:pPr>
              <w:pStyle w:val="TableParagraph"/>
              <w:ind w:left="104" w:right="458"/>
              <w:rPr>
                <w:sz w:val="20"/>
              </w:rPr>
            </w:pPr>
            <w:r>
              <w:rPr>
                <w:sz w:val="20"/>
              </w:rPr>
              <w:t>Ingresar conceptos de pares internos y externos al sistema y adjuntar las evaluaciones:</w:t>
            </w:r>
          </w:p>
          <w:p w14:paraId="2E8E1379" w14:textId="77777777" w:rsidR="005A32C2" w:rsidRDefault="00195A29">
            <w:pPr>
              <w:pStyle w:val="TableParagraph"/>
              <w:numPr>
                <w:ilvl w:val="0"/>
                <w:numId w:val="3"/>
              </w:numPr>
              <w:tabs>
                <w:tab w:val="left" w:pos="331"/>
              </w:tabs>
              <w:spacing w:before="1" w:line="228" w:lineRule="exact"/>
              <w:ind w:hanging="227"/>
              <w:rPr>
                <w:sz w:val="20"/>
              </w:rPr>
            </w:pPr>
            <w:r>
              <w:rPr>
                <w:sz w:val="20"/>
              </w:rPr>
              <w:t>Dos conceptos positivos:</w:t>
            </w:r>
            <w:r>
              <w:rPr>
                <w:spacing w:val="-5"/>
                <w:sz w:val="20"/>
              </w:rPr>
              <w:t xml:space="preserve"> </w:t>
            </w:r>
            <w:r>
              <w:rPr>
                <w:sz w:val="20"/>
              </w:rPr>
              <w:t>Elegible</w:t>
            </w:r>
          </w:p>
          <w:p w14:paraId="2E8E137A" w14:textId="77777777" w:rsidR="005A32C2" w:rsidRDefault="00195A29">
            <w:pPr>
              <w:pStyle w:val="TableParagraph"/>
              <w:numPr>
                <w:ilvl w:val="0"/>
                <w:numId w:val="3"/>
              </w:numPr>
              <w:tabs>
                <w:tab w:val="left" w:pos="331"/>
              </w:tabs>
              <w:ind w:left="104" w:right="304" w:firstLine="0"/>
              <w:rPr>
                <w:sz w:val="20"/>
              </w:rPr>
            </w:pPr>
            <w:r>
              <w:rPr>
                <w:sz w:val="20"/>
              </w:rPr>
              <w:t>Dos conceptos negativos: No elegible, se rechaza la</w:t>
            </w:r>
            <w:r>
              <w:rPr>
                <w:spacing w:val="-1"/>
                <w:sz w:val="20"/>
              </w:rPr>
              <w:t xml:space="preserve"> </w:t>
            </w:r>
            <w:r>
              <w:rPr>
                <w:sz w:val="20"/>
              </w:rPr>
              <w:t>propuesta</w:t>
            </w:r>
          </w:p>
        </w:tc>
        <w:tc>
          <w:tcPr>
            <w:tcW w:w="2161" w:type="dxa"/>
          </w:tcPr>
          <w:p w14:paraId="2E8E137B" w14:textId="77777777" w:rsidR="005A32C2" w:rsidRDefault="005A32C2">
            <w:pPr>
              <w:pStyle w:val="TableParagraph"/>
              <w:rPr>
                <w:rFonts w:ascii="Calibri"/>
              </w:rPr>
            </w:pPr>
          </w:p>
          <w:p w14:paraId="2E8E137C" w14:textId="77777777" w:rsidR="005A32C2" w:rsidRDefault="005A32C2">
            <w:pPr>
              <w:pStyle w:val="TableParagraph"/>
              <w:rPr>
                <w:rFonts w:ascii="Calibri"/>
              </w:rPr>
            </w:pPr>
          </w:p>
          <w:p w14:paraId="2E8E137D" w14:textId="77777777" w:rsidR="005A32C2" w:rsidRDefault="005A32C2">
            <w:pPr>
              <w:pStyle w:val="TableParagraph"/>
              <w:rPr>
                <w:rFonts w:ascii="Calibri"/>
              </w:rPr>
            </w:pPr>
          </w:p>
          <w:p w14:paraId="2E8E137E" w14:textId="77777777" w:rsidR="005A32C2" w:rsidRDefault="00195A29">
            <w:pPr>
              <w:pStyle w:val="TableParagraph"/>
              <w:spacing w:before="185" w:line="235" w:lineRule="auto"/>
              <w:ind w:left="387" w:right="365" w:firstLine="134"/>
              <w:rPr>
                <w:sz w:val="20"/>
              </w:rPr>
            </w:pPr>
            <w:r>
              <w:rPr>
                <w:sz w:val="20"/>
              </w:rPr>
              <w:t>Dirección de Investigaciones</w:t>
            </w:r>
          </w:p>
        </w:tc>
        <w:tc>
          <w:tcPr>
            <w:tcW w:w="2161" w:type="dxa"/>
          </w:tcPr>
          <w:p w14:paraId="2E8E137F" w14:textId="77777777" w:rsidR="005A32C2" w:rsidRDefault="005A32C2">
            <w:pPr>
              <w:pStyle w:val="TableParagraph"/>
              <w:rPr>
                <w:rFonts w:ascii="Calibri"/>
              </w:rPr>
            </w:pPr>
          </w:p>
          <w:p w14:paraId="2E8E1380" w14:textId="77777777" w:rsidR="005A32C2" w:rsidRDefault="005A32C2">
            <w:pPr>
              <w:pStyle w:val="TableParagraph"/>
              <w:rPr>
                <w:rFonts w:ascii="Calibri"/>
              </w:rPr>
            </w:pPr>
          </w:p>
          <w:p w14:paraId="2E8E1381" w14:textId="77777777" w:rsidR="005A32C2" w:rsidRPr="00CD7C30" w:rsidRDefault="005A32C2">
            <w:pPr>
              <w:pStyle w:val="TableParagraph"/>
              <w:spacing w:before="6"/>
              <w:rPr>
                <w:rFonts w:ascii="Calibri"/>
                <w:sz w:val="27"/>
              </w:rPr>
            </w:pPr>
          </w:p>
          <w:p w14:paraId="2E8E1382" w14:textId="3EF12FA0" w:rsidR="00CD7C30" w:rsidRDefault="00CD7C30" w:rsidP="00CD7C30">
            <w:pPr>
              <w:pStyle w:val="TableParagraph"/>
              <w:spacing w:before="180" w:line="235" w:lineRule="auto"/>
              <w:ind w:left="851" w:right="148" w:hanging="692"/>
              <w:jc w:val="center"/>
              <w:rPr>
                <w:sz w:val="20"/>
              </w:rPr>
            </w:pPr>
            <w:r w:rsidRPr="00CD7C30">
              <w:rPr>
                <w:sz w:val="20"/>
              </w:rPr>
              <w:t>2</w:t>
            </w:r>
            <w:r w:rsidR="00A5535D">
              <w:rPr>
                <w:sz w:val="20"/>
              </w:rPr>
              <w:t>3</w:t>
            </w:r>
            <w:r w:rsidRPr="00CD7C30">
              <w:rPr>
                <w:sz w:val="20"/>
              </w:rPr>
              <w:t xml:space="preserve"> de agosto a 1</w:t>
            </w:r>
            <w:r w:rsidR="00A5535D">
              <w:rPr>
                <w:sz w:val="20"/>
              </w:rPr>
              <w:t>5</w:t>
            </w:r>
          </w:p>
          <w:p w14:paraId="2E8E1383" w14:textId="7B208176" w:rsidR="005A32C2" w:rsidRDefault="00CD7C30" w:rsidP="00CD7C30">
            <w:pPr>
              <w:pStyle w:val="TableParagraph"/>
              <w:spacing w:before="180" w:line="235" w:lineRule="auto"/>
              <w:ind w:left="851" w:right="148" w:hanging="692"/>
              <w:jc w:val="center"/>
              <w:rPr>
                <w:sz w:val="20"/>
              </w:rPr>
            </w:pPr>
            <w:r w:rsidRPr="00CD7C30">
              <w:rPr>
                <w:sz w:val="20"/>
              </w:rPr>
              <w:t>de octubre de 202</w:t>
            </w:r>
            <w:r w:rsidR="00A5535D">
              <w:rPr>
                <w:sz w:val="20"/>
              </w:rPr>
              <w:t>1</w:t>
            </w:r>
          </w:p>
        </w:tc>
      </w:tr>
      <w:tr w:rsidR="005A32C2" w14:paraId="2E8E138B" w14:textId="77777777">
        <w:trPr>
          <w:trHeight w:val="810"/>
        </w:trPr>
        <w:tc>
          <w:tcPr>
            <w:tcW w:w="634" w:type="dxa"/>
          </w:tcPr>
          <w:p w14:paraId="2E8E1385" w14:textId="77777777" w:rsidR="005A32C2" w:rsidRDefault="005A32C2">
            <w:pPr>
              <w:pStyle w:val="TableParagraph"/>
              <w:spacing w:before="11"/>
              <w:rPr>
                <w:rFonts w:ascii="Calibri"/>
                <w:sz w:val="23"/>
              </w:rPr>
            </w:pPr>
          </w:p>
          <w:p w14:paraId="2E8E1386" w14:textId="77777777" w:rsidR="005A32C2" w:rsidRDefault="00195A29">
            <w:pPr>
              <w:pStyle w:val="TableParagraph"/>
              <w:ind w:left="155" w:right="150"/>
              <w:jc w:val="center"/>
              <w:rPr>
                <w:sz w:val="20"/>
              </w:rPr>
            </w:pPr>
            <w:r>
              <w:rPr>
                <w:sz w:val="20"/>
              </w:rPr>
              <w:t>13.</w:t>
            </w:r>
          </w:p>
        </w:tc>
        <w:tc>
          <w:tcPr>
            <w:tcW w:w="5084" w:type="dxa"/>
          </w:tcPr>
          <w:p w14:paraId="2E8E1387" w14:textId="77777777" w:rsidR="005A32C2" w:rsidRDefault="00195A29">
            <w:pPr>
              <w:pStyle w:val="TableParagraph"/>
              <w:spacing w:before="180" w:line="235" w:lineRule="auto"/>
              <w:ind w:left="104"/>
              <w:rPr>
                <w:sz w:val="20"/>
              </w:rPr>
            </w:pPr>
            <w:r>
              <w:rPr>
                <w:sz w:val="20"/>
              </w:rPr>
              <w:t>Enviar a Comité de Ética las propuestas que deban evaluarse en este Comité.</w:t>
            </w:r>
          </w:p>
        </w:tc>
        <w:tc>
          <w:tcPr>
            <w:tcW w:w="2161" w:type="dxa"/>
          </w:tcPr>
          <w:p w14:paraId="2E8E1388" w14:textId="77777777" w:rsidR="005A32C2" w:rsidRDefault="00195A29">
            <w:pPr>
              <w:pStyle w:val="TableParagraph"/>
              <w:spacing w:before="63" w:line="237" w:lineRule="auto"/>
              <w:ind w:left="382" w:right="359" w:firstLine="139"/>
              <w:rPr>
                <w:sz w:val="20"/>
              </w:rPr>
            </w:pPr>
            <w:r>
              <w:rPr>
                <w:sz w:val="20"/>
              </w:rPr>
              <w:t>Dirección de Investigaciones Comité de ética</w:t>
            </w:r>
          </w:p>
        </w:tc>
        <w:tc>
          <w:tcPr>
            <w:tcW w:w="2161" w:type="dxa"/>
          </w:tcPr>
          <w:p w14:paraId="3D4F4E9F" w14:textId="77777777" w:rsidR="00A5535D" w:rsidRDefault="00A5535D" w:rsidP="00A5535D">
            <w:pPr>
              <w:pStyle w:val="TableParagraph"/>
              <w:spacing w:before="180" w:line="235" w:lineRule="auto"/>
              <w:ind w:left="851" w:right="148" w:hanging="692"/>
              <w:jc w:val="center"/>
              <w:rPr>
                <w:sz w:val="20"/>
              </w:rPr>
            </w:pPr>
            <w:r w:rsidRPr="00CD7C30">
              <w:rPr>
                <w:sz w:val="20"/>
              </w:rPr>
              <w:t>2</w:t>
            </w:r>
            <w:r>
              <w:rPr>
                <w:sz w:val="20"/>
              </w:rPr>
              <w:t>3</w:t>
            </w:r>
            <w:r w:rsidRPr="00CD7C30">
              <w:rPr>
                <w:sz w:val="20"/>
              </w:rPr>
              <w:t xml:space="preserve"> de agosto a 1</w:t>
            </w:r>
            <w:r>
              <w:rPr>
                <w:sz w:val="20"/>
              </w:rPr>
              <w:t>5</w:t>
            </w:r>
          </w:p>
          <w:p w14:paraId="2E8E138A" w14:textId="26880E9E" w:rsidR="005A32C2" w:rsidRDefault="00A5535D" w:rsidP="00A5535D">
            <w:pPr>
              <w:pStyle w:val="TableParagraph"/>
              <w:spacing w:before="180" w:line="235" w:lineRule="auto"/>
              <w:ind w:left="851" w:right="148" w:hanging="692"/>
              <w:rPr>
                <w:sz w:val="20"/>
              </w:rPr>
            </w:pPr>
            <w:r w:rsidRPr="00CD7C30">
              <w:rPr>
                <w:sz w:val="20"/>
              </w:rPr>
              <w:t>de octubre de 202</w:t>
            </w:r>
            <w:r>
              <w:rPr>
                <w:sz w:val="20"/>
              </w:rPr>
              <w:t>1</w:t>
            </w:r>
          </w:p>
        </w:tc>
      </w:tr>
      <w:tr w:rsidR="005A32C2" w14:paraId="2E8E1396" w14:textId="77777777">
        <w:trPr>
          <w:trHeight w:val="1353"/>
        </w:trPr>
        <w:tc>
          <w:tcPr>
            <w:tcW w:w="634" w:type="dxa"/>
          </w:tcPr>
          <w:p w14:paraId="2E8E138C" w14:textId="77777777" w:rsidR="005A32C2" w:rsidRDefault="005A32C2">
            <w:pPr>
              <w:pStyle w:val="TableParagraph"/>
              <w:rPr>
                <w:rFonts w:ascii="Calibri"/>
              </w:rPr>
            </w:pPr>
          </w:p>
          <w:p w14:paraId="2E8E138D" w14:textId="77777777" w:rsidR="005A32C2" w:rsidRDefault="005A32C2">
            <w:pPr>
              <w:pStyle w:val="TableParagraph"/>
              <w:spacing w:before="11"/>
              <w:rPr>
                <w:rFonts w:ascii="Calibri"/>
                <w:sz w:val="23"/>
              </w:rPr>
            </w:pPr>
          </w:p>
          <w:p w14:paraId="2E8E138E" w14:textId="77777777" w:rsidR="005A32C2" w:rsidRDefault="00195A29">
            <w:pPr>
              <w:pStyle w:val="TableParagraph"/>
              <w:ind w:left="155" w:right="150"/>
              <w:jc w:val="center"/>
              <w:rPr>
                <w:sz w:val="20"/>
              </w:rPr>
            </w:pPr>
            <w:r>
              <w:rPr>
                <w:sz w:val="20"/>
              </w:rPr>
              <w:t>14.</w:t>
            </w:r>
          </w:p>
        </w:tc>
        <w:tc>
          <w:tcPr>
            <w:tcW w:w="5084" w:type="dxa"/>
          </w:tcPr>
          <w:p w14:paraId="2E8E138F" w14:textId="77777777" w:rsidR="005A32C2" w:rsidRDefault="00195A29">
            <w:pPr>
              <w:pStyle w:val="TableParagraph"/>
              <w:spacing w:before="100"/>
              <w:ind w:left="104" w:right="53"/>
              <w:rPr>
                <w:sz w:val="20"/>
              </w:rPr>
            </w:pPr>
            <w:r>
              <w:rPr>
                <w:sz w:val="20"/>
              </w:rPr>
              <w:t>Se evalúan los proyectos en el Comité Central de Investigaciones y de acuerdo a los criterios de selección establecidos los proyectos elegibles pueden:</w:t>
            </w:r>
          </w:p>
          <w:p w14:paraId="2E8E1390" w14:textId="77777777" w:rsidR="005A32C2" w:rsidRDefault="00195A29">
            <w:pPr>
              <w:pStyle w:val="TableParagraph"/>
              <w:numPr>
                <w:ilvl w:val="0"/>
                <w:numId w:val="2"/>
              </w:numPr>
              <w:tabs>
                <w:tab w:val="left" w:pos="331"/>
              </w:tabs>
              <w:spacing w:before="1"/>
              <w:ind w:hanging="227"/>
              <w:rPr>
                <w:sz w:val="20"/>
              </w:rPr>
            </w:pPr>
            <w:r>
              <w:rPr>
                <w:sz w:val="20"/>
              </w:rPr>
              <w:t>Ser aprobados para</w:t>
            </w:r>
            <w:r>
              <w:rPr>
                <w:spacing w:val="2"/>
                <w:sz w:val="20"/>
              </w:rPr>
              <w:t xml:space="preserve"> </w:t>
            </w:r>
            <w:r>
              <w:rPr>
                <w:sz w:val="20"/>
              </w:rPr>
              <w:t>financiación</w:t>
            </w:r>
          </w:p>
          <w:p w14:paraId="2E8E1391" w14:textId="77777777" w:rsidR="005A32C2" w:rsidRDefault="00195A29">
            <w:pPr>
              <w:pStyle w:val="TableParagraph"/>
              <w:numPr>
                <w:ilvl w:val="0"/>
                <w:numId w:val="2"/>
              </w:numPr>
              <w:tabs>
                <w:tab w:val="left" w:pos="331"/>
              </w:tabs>
              <w:spacing w:before="1"/>
              <w:ind w:hanging="227"/>
              <w:rPr>
                <w:sz w:val="20"/>
              </w:rPr>
            </w:pPr>
            <w:r>
              <w:rPr>
                <w:sz w:val="20"/>
              </w:rPr>
              <w:t>No ser aprobados para</w:t>
            </w:r>
            <w:r>
              <w:rPr>
                <w:spacing w:val="2"/>
                <w:sz w:val="20"/>
              </w:rPr>
              <w:t xml:space="preserve"> </w:t>
            </w:r>
            <w:r>
              <w:rPr>
                <w:sz w:val="20"/>
              </w:rPr>
              <w:t>financiación</w:t>
            </w:r>
          </w:p>
        </w:tc>
        <w:tc>
          <w:tcPr>
            <w:tcW w:w="2161" w:type="dxa"/>
          </w:tcPr>
          <w:p w14:paraId="2E8E1392" w14:textId="77777777" w:rsidR="005A32C2" w:rsidRDefault="005A32C2">
            <w:pPr>
              <w:pStyle w:val="TableParagraph"/>
              <w:spacing w:before="1"/>
              <w:rPr>
                <w:rFonts w:ascii="Calibri"/>
                <w:sz w:val="27"/>
              </w:rPr>
            </w:pPr>
          </w:p>
          <w:p w14:paraId="2E8E1393" w14:textId="77777777" w:rsidR="005A32C2" w:rsidRDefault="00195A29">
            <w:pPr>
              <w:pStyle w:val="TableParagraph"/>
              <w:ind w:left="387" w:right="252" w:hanging="120"/>
              <w:rPr>
                <w:sz w:val="20"/>
              </w:rPr>
            </w:pPr>
            <w:r>
              <w:rPr>
                <w:sz w:val="20"/>
              </w:rPr>
              <w:t>Comité Central de Investigaciones</w:t>
            </w:r>
          </w:p>
        </w:tc>
        <w:tc>
          <w:tcPr>
            <w:tcW w:w="2161" w:type="dxa"/>
          </w:tcPr>
          <w:p w14:paraId="2E8E1394" w14:textId="77777777" w:rsidR="005A32C2" w:rsidRDefault="005A32C2">
            <w:pPr>
              <w:pStyle w:val="TableParagraph"/>
              <w:rPr>
                <w:rFonts w:ascii="Calibri"/>
              </w:rPr>
            </w:pPr>
          </w:p>
          <w:p w14:paraId="2E8E1395" w14:textId="7E824846" w:rsidR="005A32C2" w:rsidRDefault="006C2060">
            <w:pPr>
              <w:pStyle w:val="TableParagraph"/>
              <w:spacing w:before="177"/>
              <w:ind w:left="851" w:right="306" w:hanging="528"/>
              <w:rPr>
                <w:sz w:val="20"/>
              </w:rPr>
            </w:pPr>
            <w:r>
              <w:rPr>
                <w:sz w:val="20"/>
              </w:rPr>
              <w:t>21</w:t>
            </w:r>
            <w:r w:rsidR="00CD7C30">
              <w:rPr>
                <w:sz w:val="20"/>
              </w:rPr>
              <w:t xml:space="preserve"> de octubre de 202</w:t>
            </w:r>
            <w:r>
              <w:rPr>
                <w:sz w:val="20"/>
              </w:rPr>
              <w:t>1</w:t>
            </w:r>
          </w:p>
        </w:tc>
      </w:tr>
      <w:tr w:rsidR="005A32C2" w14:paraId="2E8E13A6" w14:textId="77777777">
        <w:trPr>
          <w:trHeight w:val="1890"/>
        </w:trPr>
        <w:tc>
          <w:tcPr>
            <w:tcW w:w="634" w:type="dxa"/>
          </w:tcPr>
          <w:p w14:paraId="2E8E1397" w14:textId="77777777" w:rsidR="005A32C2" w:rsidRDefault="005A32C2">
            <w:pPr>
              <w:pStyle w:val="TableParagraph"/>
              <w:rPr>
                <w:rFonts w:ascii="Calibri"/>
              </w:rPr>
            </w:pPr>
          </w:p>
          <w:p w14:paraId="2E8E1398" w14:textId="77777777" w:rsidR="005A32C2" w:rsidRDefault="005A32C2">
            <w:pPr>
              <w:pStyle w:val="TableParagraph"/>
              <w:rPr>
                <w:rFonts w:ascii="Calibri"/>
              </w:rPr>
            </w:pPr>
          </w:p>
          <w:p w14:paraId="2E8E1399" w14:textId="77777777" w:rsidR="005A32C2" w:rsidRDefault="005A32C2">
            <w:pPr>
              <w:pStyle w:val="TableParagraph"/>
              <w:spacing w:before="11"/>
              <w:rPr>
                <w:rFonts w:ascii="Calibri"/>
                <w:sz w:val="23"/>
              </w:rPr>
            </w:pPr>
          </w:p>
          <w:p w14:paraId="2E8E139A" w14:textId="77777777" w:rsidR="005A32C2" w:rsidRDefault="00195A29">
            <w:pPr>
              <w:pStyle w:val="TableParagraph"/>
              <w:spacing w:before="1"/>
              <w:ind w:left="155" w:right="150"/>
              <w:jc w:val="center"/>
              <w:rPr>
                <w:sz w:val="20"/>
              </w:rPr>
            </w:pPr>
            <w:r>
              <w:rPr>
                <w:sz w:val="20"/>
              </w:rPr>
              <w:t>15.</w:t>
            </w:r>
          </w:p>
        </w:tc>
        <w:tc>
          <w:tcPr>
            <w:tcW w:w="5084" w:type="dxa"/>
          </w:tcPr>
          <w:p w14:paraId="2E8E139B" w14:textId="77777777" w:rsidR="005A32C2" w:rsidRDefault="00195A29">
            <w:pPr>
              <w:pStyle w:val="TableParagraph"/>
              <w:spacing w:before="23"/>
              <w:ind w:left="104"/>
              <w:rPr>
                <w:sz w:val="20"/>
              </w:rPr>
            </w:pPr>
            <w:r>
              <w:rPr>
                <w:sz w:val="20"/>
              </w:rPr>
              <w:t>Cambiar el estado en el sistema</w:t>
            </w:r>
          </w:p>
          <w:p w14:paraId="2E8E139C" w14:textId="77777777" w:rsidR="005A32C2" w:rsidRDefault="00195A29">
            <w:pPr>
              <w:pStyle w:val="TableParagraph"/>
              <w:numPr>
                <w:ilvl w:val="0"/>
                <w:numId w:val="1"/>
              </w:numPr>
              <w:tabs>
                <w:tab w:val="left" w:pos="331"/>
              </w:tabs>
              <w:spacing w:before="1"/>
              <w:ind w:hanging="227"/>
              <w:rPr>
                <w:sz w:val="20"/>
              </w:rPr>
            </w:pPr>
            <w:r>
              <w:rPr>
                <w:sz w:val="20"/>
              </w:rPr>
              <w:t>Aprobados para financiación: Se cambia el estado</w:t>
            </w:r>
            <w:r>
              <w:rPr>
                <w:spacing w:val="-10"/>
                <w:sz w:val="20"/>
              </w:rPr>
              <w:t xml:space="preserve"> </w:t>
            </w:r>
            <w:r>
              <w:rPr>
                <w:sz w:val="20"/>
              </w:rPr>
              <w:t>a</w:t>
            </w:r>
          </w:p>
          <w:p w14:paraId="2E8E139D" w14:textId="77777777" w:rsidR="005A32C2" w:rsidRDefault="00195A29">
            <w:pPr>
              <w:pStyle w:val="TableParagraph"/>
              <w:ind w:left="104"/>
              <w:rPr>
                <w:sz w:val="20"/>
              </w:rPr>
            </w:pPr>
            <w:proofErr w:type="spellStart"/>
            <w:r>
              <w:rPr>
                <w:b/>
                <w:sz w:val="20"/>
              </w:rPr>
              <w:t>Submitted</w:t>
            </w:r>
            <w:proofErr w:type="spellEnd"/>
            <w:r>
              <w:rPr>
                <w:b/>
                <w:sz w:val="20"/>
              </w:rPr>
              <w:t xml:space="preserve"> </w:t>
            </w:r>
            <w:r>
              <w:rPr>
                <w:sz w:val="20"/>
              </w:rPr>
              <w:t>en el sistema.</w:t>
            </w:r>
          </w:p>
          <w:p w14:paraId="2E8E139E" w14:textId="77777777" w:rsidR="005A32C2" w:rsidRDefault="00195A29">
            <w:pPr>
              <w:pStyle w:val="TableParagraph"/>
              <w:numPr>
                <w:ilvl w:val="0"/>
                <w:numId w:val="1"/>
              </w:numPr>
              <w:tabs>
                <w:tab w:val="left" w:pos="331"/>
              </w:tabs>
              <w:ind w:left="104" w:right="626" w:firstLine="0"/>
              <w:rPr>
                <w:b/>
                <w:sz w:val="20"/>
              </w:rPr>
            </w:pPr>
            <w:r>
              <w:rPr>
                <w:sz w:val="20"/>
              </w:rPr>
              <w:t xml:space="preserve">No Aprobados para financiación: Se cambia el estado a </w:t>
            </w:r>
            <w:r>
              <w:rPr>
                <w:b/>
                <w:sz w:val="20"/>
              </w:rPr>
              <w:t>No</w:t>
            </w:r>
            <w:r>
              <w:rPr>
                <w:b/>
                <w:spacing w:val="-3"/>
                <w:sz w:val="20"/>
              </w:rPr>
              <w:t xml:space="preserve"> </w:t>
            </w:r>
            <w:proofErr w:type="spellStart"/>
            <w:r>
              <w:rPr>
                <w:b/>
                <w:sz w:val="20"/>
              </w:rPr>
              <w:t>Submited</w:t>
            </w:r>
            <w:proofErr w:type="spellEnd"/>
          </w:p>
          <w:p w14:paraId="2E8E139F" w14:textId="77777777" w:rsidR="005A32C2" w:rsidRDefault="00195A29">
            <w:pPr>
              <w:pStyle w:val="TableParagraph"/>
              <w:spacing w:before="1"/>
              <w:ind w:left="104" w:right="1003"/>
              <w:rPr>
                <w:sz w:val="20"/>
              </w:rPr>
            </w:pPr>
            <w:r>
              <w:rPr>
                <w:sz w:val="20"/>
              </w:rPr>
              <w:t>Y se adjunta el acta del Comité Central de investigaciones a las Convocatorias de cada categoría.</w:t>
            </w:r>
          </w:p>
        </w:tc>
        <w:tc>
          <w:tcPr>
            <w:tcW w:w="2161" w:type="dxa"/>
          </w:tcPr>
          <w:p w14:paraId="2E8E13A0" w14:textId="77777777" w:rsidR="005A32C2" w:rsidRDefault="005A32C2">
            <w:pPr>
              <w:pStyle w:val="TableParagraph"/>
              <w:rPr>
                <w:rFonts w:ascii="Calibri"/>
              </w:rPr>
            </w:pPr>
          </w:p>
          <w:p w14:paraId="2E8E13A1" w14:textId="77777777" w:rsidR="005A32C2" w:rsidRDefault="005A32C2">
            <w:pPr>
              <w:pStyle w:val="TableParagraph"/>
              <w:rPr>
                <w:rFonts w:ascii="Calibri"/>
              </w:rPr>
            </w:pPr>
          </w:p>
          <w:p w14:paraId="2E8E13A2" w14:textId="77777777" w:rsidR="005A32C2" w:rsidRDefault="00195A29">
            <w:pPr>
              <w:pStyle w:val="TableParagraph"/>
              <w:spacing w:before="177"/>
              <w:ind w:left="387" w:right="365" w:firstLine="134"/>
              <w:rPr>
                <w:sz w:val="20"/>
              </w:rPr>
            </w:pPr>
            <w:r>
              <w:rPr>
                <w:sz w:val="20"/>
              </w:rPr>
              <w:t>Dirección de Investigaciones</w:t>
            </w:r>
          </w:p>
        </w:tc>
        <w:tc>
          <w:tcPr>
            <w:tcW w:w="2161" w:type="dxa"/>
          </w:tcPr>
          <w:p w14:paraId="2E8E13A3" w14:textId="77777777" w:rsidR="005A32C2" w:rsidRDefault="005A32C2">
            <w:pPr>
              <w:pStyle w:val="TableParagraph"/>
              <w:rPr>
                <w:rFonts w:ascii="Calibri"/>
              </w:rPr>
            </w:pPr>
          </w:p>
          <w:p w14:paraId="2E8E13A4" w14:textId="77777777" w:rsidR="005A32C2" w:rsidRDefault="005A32C2">
            <w:pPr>
              <w:pStyle w:val="TableParagraph"/>
              <w:rPr>
                <w:rFonts w:ascii="Calibri"/>
              </w:rPr>
            </w:pPr>
          </w:p>
          <w:p w14:paraId="2E8E13A5" w14:textId="262711CD" w:rsidR="005A32C2" w:rsidRDefault="00CD7C30">
            <w:pPr>
              <w:pStyle w:val="TableParagraph"/>
              <w:spacing w:before="177"/>
              <w:ind w:left="218" w:right="187" w:hanging="20"/>
              <w:rPr>
                <w:sz w:val="20"/>
              </w:rPr>
            </w:pPr>
            <w:r>
              <w:rPr>
                <w:sz w:val="20"/>
              </w:rPr>
              <w:t>Segunda semana de noviembre de 202</w:t>
            </w:r>
            <w:r w:rsidR="00895163">
              <w:rPr>
                <w:sz w:val="20"/>
              </w:rPr>
              <w:t>1</w:t>
            </w:r>
          </w:p>
        </w:tc>
      </w:tr>
      <w:tr w:rsidR="005A32C2" w14:paraId="2E8E13AC" w14:textId="77777777">
        <w:trPr>
          <w:trHeight w:val="541"/>
        </w:trPr>
        <w:tc>
          <w:tcPr>
            <w:tcW w:w="634" w:type="dxa"/>
          </w:tcPr>
          <w:p w14:paraId="2E8E13A7" w14:textId="77777777" w:rsidR="005A32C2" w:rsidRDefault="00195A29">
            <w:pPr>
              <w:pStyle w:val="TableParagraph"/>
              <w:spacing w:before="153"/>
              <w:ind w:left="155" w:right="150"/>
              <w:jc w:val="center"/>
              <w:rPr>
                <w:sz w:val="20"/>
              </w:rPr>
            </w:pPr>
            <w:r>
              <w:rPr>
                <w:sz w:val="20"/>
              </w:rPr>
              <w:t>16.</w:t>
            </w:r>
          </w:p>
        </w:tc>
        <w:tc>
          <w:tcPr>
            <w:tcW w:w="5084" w:type="dxa"/>
          </w:tcPr>
          <w:p w14:paraId="2E8E13A8" w14:textId="77777777" w:rsidR="005A32C2" w:rsidRDefault="00195A29">
            <w:pPr>
              <w:pStyle w:val="TableParagraph"/>
              <w:spacing w:before="38"/>
              <w:ind w:left="104"/>
              <w:rPr>
                <w:sz w:val="20"/>
              </w:rPr>
            </w:pPr>
            <w:r>
              <w:rPr>
                <w:sz w:val="20"/>
              </w:rPr>
              <w:t>Reciben notificación de propuesta aprobada y generan</w:t>
            </w:r>
          </w:p>
          <w:p w14:paraId="2E8E13A9" w14:textId="77777777" w:rsidR="005A32C2" w:rsidRDefault="00195A29">
            <w:pPr>
              <w:pStyle w:val="TableParagraph"/>
              <w:ind w:left="104"/>
              <w:rPr>
                <w:sz w:val="20"/>
              </w:rPr>
            </w:pPr>
            <w:proofErr w:type="spellStart"/>
            <w:r>
              <w:rPr>
                <w:b/>
                <w:sz w:val="20"/>
              </w:rPr>
              <w:t>Awared</w:t>
            </w:r>
            <w:proofErr w:type="spellEnd"/>
            <w:r>
              <w:rPr>
                <w:b/>
                <w:sz w:val="20"/>
              </w:rPr>
              <w:t xml:space="preserve"> </w:t>
            </w:r>
            <w:r>
              <w:rPr>
                <w:sz w:val="20"/>
              </w:rPr>
              <w:t>en el sistema</w:t>
            </w:r>
          </w:p>
        </w:tc>
        <w:tc>
          <w:tcPr>
            <w:tcW w:w="2161" w:type="dxa"/>
          </w:tcPr>
          <w:p w14:paraId="2E8E13AA" w14:textId="77777777" w:rsidR="005A32C2" w:rsidRDefault="00195A29">
            <w:pPr>
              <w:pStyle w:val="TableParagraph"/>
              <w:spacing w:before="153"/>
              <w:ind w:left="152"/>
              <w:rPr>
                <w:sz w:val="20"/>
              </w:rPr>
            </w:pPr>
            <w:r>
              <w:rPr>
                <w:sz w:val="20"/>
              </w:rPr>
              <w:t>Director del proyecto</w:t>
            </w:r>
          </w:p>
        </w:tc>
        <w:tc>
          <w:tcPr>
            <w:tcW w:w="2161" w:type="dxa"/>
          </w:tcPr>
          <w:p w14:paraId="2E8E13AB" w14:textId="6BE95C35" w:rsidR="005A32C2" w:rsidRDefault="00CD7C30">
            <w:pPr>
              <w:pStyle w:val="TableParagraph"/>
              <w:spacing w:before="38"/>
              <w:ind w:left="218" w:right="187" w:hanging="20"/>
              <w:rPr>
                <w:sz w:val="20"/>
              </w:rPr>
            </w:pPr>
            <w:r>
              <w:rPr>
                <w:sz w:val="20"/>
              </w:rPr>
              <w:t>Segunda semana de noviembre de 202</w:t>
            </w:r>
            <w:r w:rsidR="00895163">
              <w:rPr>
                <w:sz w:val="20"/>
              </w:rPr>
              <w:t>1</w:t>
            </w:r>
          </w:p>
        </w:tc>
      </w:tr>
    </w:tbl>
    <w:p w14:paraId="2E8E13AD" w14:textId="77777777" w:rsidR="005A32C2" w:rsidRDefault="005A32C2">
      <w:pPr>
        <w:pStyle w:val="BodyText"/>
        <w:spacing w:before="9"/>
        <w:rPr>
          <w:sz w:val="20"/>
        </w:rPr>
      </w:pPr>
    </w:p>
    <w:p w14:paraId="2E8E13AE" w14:textId="77777777" w:rsidR="005A32C2" w:rsidRDefault="005A32C2">
      <w:pPr>
        <w:rPr>
          <w:sz w:val="16"/>
        </w:rPr>
        <w:sectPr w:rsidR="005A32C2" w:rsidSect="007D0A5B">
          <w:headerReference w:type="default" r:id="rId8"/>
          <w:pgSz w:w="11910" w:h="16840"/>
          <w:pgMar w:top="1600" w:right="600" w:bottom="280" w:left="709" w:header="711" w:footer="0" w:gutter="0"/>
          <w:cols w:space="720"/>
        </w:sectPr>
      </w:pPr>
    </w:p>
    <w:p w14:paraId="2E8E13AF" w14:textId="77777777" w:rsidR="005A32C2" w:rsidRDefault="005A32C2">
      <w:pPr>
        <w:pStyle w:val="BodyText"/>
        <w:spacing w:before="12"/>
        <w:rPr>
          <w:sz w:val="6"/>
        </w:r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5084"/>
        <w:gridCol w:w="2161"/>
        <w:gridCol w:w="2161"/>
      </w:tblGrid>
      <w:tr w:rsidR="005A32C2" w14:paraId="2E8E13B4" w14:textId="77777777">
        <w:trPr>
          <w:trHeight w:val="537"/>
        </w:trPr>
        <w:tc>
          <w:tcPr>
            <w:tcW w:w="634" w:type="dxa"/>
          </w:tcPr>
          <w:p w14:paraId="2E8E13B0" w14:textId="77777777" w:rsidR="005A32C2" w:rsidRDefault="00195A29">
            <w:pPr>
              <w:pStyle w:val="TableParagraph"/>
              <w:spacing w:before="38"/>
              <w:ind w:right="169"/>
              <w:jc w:val="right"/>
              <w:rPr>
                <w:sz w:val="20"/>
              </w:rPr>
            </w:pPr>
            <w:r>
              <w:rPr>
                <w:sz w:val="20"/>
              </w:rPr>
              <w:t>17.</w:t>
            </w:r>
          </w:p>
        </w:tc>
        <w:tc>
          <w:tcPr>
            <w:tcW w:w="5084" w:type="dxa"/>
          </w:tcPr>
          <w:p w14:paraId="2E8E13B1" w14:textId="77777777" w:rsidR="005A32C2" w:rsidRDefault="00195A29">
            <w:pPr>
              <w:pStyle w:val="TableParagraph"/>
              <w:spacing w:before="38"/>
              <w:ind w:left="104" w:right="303"/>
              <w:rPr>
                <w:sz w:val="20"/>
              </w:rPr>
            </w:pPr>
            <w:r>
              <w:rPr>
                <w:sz w:val="20"/>
              </w:rPr>
              <w:t>Enviar a las Unidades Académicas los conceptos de los pares evaluadores</w:t>
            </w:r>
          </w:p>
        </w:tc>
        <w:tc>
          <w:tcPr>
            <w:tcW w:w="2161" w:type="dxa"/>
          </w:tcPr>
          <w:p w14:paraId="2E8E13B2" w14:textId="77777777" w:rsidR="005A32C2" w:rsidRDefault="00195A29">
            <w:pPr>
              <w:pStyle w:val="TableParagraph"/>
              <w:spacing w:before="38"/>
              <w:ind w:left="387" w:right="365" w:firstLine="134"/>
              <w:rPr>
                <w:sz w:val="20"/>
              </w:rPr>
            </w:pPr>
            <w:r>
              <w:rPr>
                <w:sz w:val="20"/>
              </w:rPr>
              <w:t>Dirección de Investigaciones</w:t>
            </w:r>
          </w:p>
        </w:tc>
        <w:tc>
          <w:tcPr>
            <w:tcW w:w="2161" w:type="dxa"/>
          </w:tcPr>
          <w:p w14:paraId="2E8E13B3" w14:textId="1391CC1C" w:rsidR="005A32C2" w:rsidRDefault="00CD7C30">
            <w:pPr>
              <w:pStyle w:val="TableParagraph"/>
              <w:spacing w:before="38"/>
              <w:ind w:left="712" w:right="90" w:hanging="605"/>
              <w:rPr>
                <w:sz w:val="20"/>
              </w:rPr>
            </w:pPr>
            <w:r>
              <w:rPr>
                <w:sz w:val="20"/>
              </w:rPr>
              <w:t>Noviembre-</w:t>
            </w:r>
            <w:proofErr w:type="gramStart"/>
            <w:r>
              <w:rPr>
                <w:sz w:val="20"/>
              </w:rPr>
              <w:t>Diciembre</w:t>
            </w:r>
            <w:proofErr w:type="gramEnd"/>
            <w:r>
              <w:rPr>
                <w:sz w:val="20"/>
              </w:rPr>
              <w:t xml:space="preserve"> de 202</w:t>
            </w:r>
            <w:r w:rsidR="00000190">
              <w:rPr>
                <w:sz w:val="20"/>
              </w:rPr>
              <w:t>1</w:t>
            </w:r>
          </w:p>
        </w:tc>
      </w:tr>
      <w:tr w:rsidR="005A32C2" w14:paraId="2E8E13B9" w14:textId="77777777">
        <w:trPr>
          <w:trHeight w:val="542"/>
        </w:trPr>
        <w:tc>
          <w:tcPr>
            <w:tcW w:w="634" w:type="dxa"/>
          </w:tcPr>
          <w:p w14:paraId="2E8E13B5" w14:textId="77777777" w:rsidR="005A32C2" w:rsidRDefault="00195A29">
            <w:pPr>
              <w:pStyle w:val="TableParagraph"/>
              <w:spacing w:before="153"/>
              <w:ind w:right="169"/>
              <w:jc w:val="right"/>
              <w:rPr>
                <w:sz w:val="20"/>
              </w:rPr>
            </w:pPr>
            <w:r>
              <w:rPr>
                <w:sz w:val="20"/>
              </w:rPr>
              <w:t>18.</w:t>
            </w:r>
          </w:p>
        </w:tc>
        <w:tc>
          <w:tcPr>
            <w:tcW w:w="5084" w:type="dxa"/>
          </w:tcPr>
          <w:p w14:paraId="2E8E13B6" w14:textId="77777777" w:rsidR="005A32C2" w:rsidRDefault="00195A29">
            <w:pPr>
              <w:pStyle w:val="TableParagraph"/>
              <w:spacing w:before="38"/>
              <w:ind w:left="104" w:right="158"/>
              <w:rPr>
                <w:sz w:val="20"/>
              </w:rPr>
            </w:pPr>
            <w:r>
              <w:rPr>
                <w:sz w:val="20"/>
              </w:rPr>
              <w:t>Realizar los ajustes sugeridos por los pares y enviar a la Dirección de Investigaciones (si aplica)</w:t>
            </w:r>
          </w:p>
        </w:tc>
        <w:tc>
          <w:tcPr>
            <w:tcW w:w="2161" w:type="dxa"/>
          </w:tcPr>
          <w:p w14:paraId="2E8E13B7" w14:textId="77777777" w:rsidR="005A32C2" w:rsidRDefault="00195A29">
            <w:pPr>
              <w:pStyle w:val="TableParagraph"/>
              <w:spacing w:before="153"/>
              <w:ind w:left="176"/>
              <w:rPr>
                <w:sz w:val="20"/>
              </w:rPr>
            </w:pPr>
            <w:r>
              <w:rPr>
                <w:sz w:val="20"/>
              </w:rPr>
              <w:t>Director de proyecto</w:t>
            </w:r>
          </w:p>
        </w:tc>
        <w:tc>
          <w:tcPr>
            <w:tcW w:w="2161" w:type="dxa"/>
          </w:tcPr>
          <w:p w14:paraId="2E8E13B8" w14:textId="298845F4" w:rsidR="005A32C2" w:rsidRDefault="00CD7C30">
            <w:pPr>
              <w:pStyle w:val="TableParagraph"/>
              <w:spacing w:before="38"/>
              <w:ind w:left="712" w:right="90" w:hanging="605"/>
              <w:rPr>
                <w:sz w:val="20"/>
              </w:rPr>
            </w:pPr>
            <w:r>
              <w:rPr>
                <w:sz w:val="20"/>
              </w:rPr>
              <w:t>Noviembre-</w:t>
            </w:r>
            <w:proofErr w:type="gramStart"/>
            <w:r>
              <w:rPr>
                <w:sz w:val="20"/>
              </w:rPr>
              <w:t>Diciembre</w:t>
            </w:r>
            <w:proofErr w:type="gramEnd"/>
            <w:r>
              <w:rPr>
                <w:sz w:val="20"/>
              </w:rPr>
              <w:t xml:space="preserve"> de 202</w:t>
            </w:r>
            <w:r w:rsidR="00000190">
              <w:rPr>
                <w:sz w:val="20"/>
              </w:rPr>
              <w:t>1</w:t>
            </w:r>
          </w:p>
        </w:tc>
      </w:tr>
      <w:tr w:rsidR="005A32C2" w14:paraId="2E8E13BE" w14:textId="77777777">
        <w:trPr>
          <w:trHeight w:val="537"/>
        </w:trPr>
        <w:tc>
          <w:tcPr>
            <w:tcW w:w="634" w:type="dxa"/>
          </w:tcPr>
          <w:p w14:paraId="2E8E13BA" w14:textId="77777777" w:rsidR="005A32C2" w:rsidRDefault="00195A29">
            <w:pPr>
              <w:pStyle w:val="TableParagraph"/>
              <w:spacing w:before="153"/>
              <w:ind w:right="169"/>
              <w:jc w:val="right"/>
              <w:rPr>
                <w:sz w:val="20"/>
              </w:rPr>
            </w:pPr>
            <w:r>
              <w:rPr>
                <w:sz w:val="20"/>
              </w:rPr>
              <w:t>19.</w:t>
            </w:r>
          </w:p>
        </w:tc>
        <w:tc>
          <w:tcPr>
            <w:tcW w:w="5084" w:type="dxa"/>
          </w:tcPr>
          <w:p w14:paraId="2E8E13BB" w14:textId="77777777" w:rsidR="005A32C2" w:rsidRDefault="00195A29">
            <w:pPr>
              <w:pStyle w:val="TableParagraph"/>
              <w:spacing w:before="153"/>
              <w:ind w:left="104"/>
              <w:rPr>
                <w:sz w:val="20"/>
              </w:rPr>
            </w:pPr>
            <w:r>
              <w:rPr>
                <w:sz w:val="20"/>
              </w:rPr>
              <w:t xml:space="preserve">Realizar los cambios en el sistema Project </w:t>
            </w:r>
            <w:proofErr w:type="spellStart"/>
            <w:r>
              <w:rPr>
                <w:sz w:val="20"/>
              </w:rPr>
              <w:t>Costing</w:t>
            </w:r>
            <w:proofErr w:type="spellEnd"/>
          </w:p>
        </w:tc>
        <w:tc>
          <w:tcPr>
            <w:tcW w:w="2161" w:type="dxa"/>
          </w:tcPr>
          <w:p w14:paraId="2E8E13BC" w14:textId="77777777" w:rsidR="005A32C2" w:rsidRDefault="00195A29">
            <w:pPr>
              <w:pStyle w:val="TableParagraph"/>
              <w:spacing w:before="38"/>
              <w:ind w:left="387" w:right="365" w:firstLine="134"/>
              <w:rPr>
                <w:sz w:val="20"/>
              </w:rPr>
            </w:pPr>
            <w:r>
              <w:rPr>
                <w:sz w:val="20"/>
              </w:rPr>
              <w:t>Dirección de Investigaciones</w:t>
            </w:r>
          </w:p>
        </w:tc>
        <w:tc>
          <w:tcPr>
            <w:tcW w:w="2161" w:type="dxa"/>
          </w:tcPr>
          <w:p w14:paraId="2E8E13BD" w14:textId="7BC7CC8A" w:rsidR="005A32C2" w:rsidRDefault="00CD7C30">
            <w:pPr>
              <w:pStyle w:val="TableParagraph"/>
              <w:spacing w:before="38"/>
              <w:ind w:left="712" w:right="90" w:hanging="605"/>
              <w:rPr>
                <w:sz w:val="20"/>
              </w:rPr>
            </w:pPr>
            <w:r>
              <w:rPr>
                <w:sz w:val="20"/>
              </w:rPr>
              <w:t>Noviembre-</w:t>
            </w:r>
            <w:proofErr w:type="gramStart"/>
            <w:r>
              <w:rPr>
                <w:sz w:val="20"/>
              </w:rPr>
              <w:t>Diciembre</w:t>
            </w:r>
            <w:proofErr w:type="gramEnd"/>
            <w:r>
              <w:rPr>
                <w:sz w:val="20"/>
              </w:rPr>
              <w:t xml:space="preserve"> de 202</w:t>
            </w:r>
            <w:r w:rsidR="00140BFA">
              <w:rPr>
                <w:sz w:val="20"/>
              </w:rPr>
              <w:t>1</w:t>
            </w:r>
          </w:p>
        </w:tc>
      </w:tr>
    </w:tbl>
    <w:p w14:paraId="2E8E13BF" w14:textId="77777777" w:rsidR="00DB1C36" w:rsidRDefault="00DB1C36"/>
    <w:sectPr w:rsidR="00DB1C36">
      <w:pgSz w:w="11910" w:h="16840"/>
      <w:pgMar w:top="1600" w:right="600" w:bottom="280" w:left="640" w:header="7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E13C2" w14:textId="77777777" w:rsidR="00DB1C36" w:rsidRDefault="00195A29">
      <w:r>
        <w:separator/>
      </w:r>
    </w:p>
  </w:endnote>
  <w:endnote w:type="continuationSeparator" w:id="0">
    <w:p w14:paraId="2E8E13C3" w14:textId="77777777" w:rsidR="00DB1C36" w:rsidRDefault="0019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E13C0" w14:textId="77777777" w:rsidR="00DB1C36" w:rsidRDefault="00195A29">
      <w:r>
        <w:separator/>
      </w:r>
    </w:p>
  </w:footnote>
  <w:footnote w:type="continuationSeparator" w:id="0">
    <w:p w14:paraId="2E8E13C1" w14:textId="77777777" w:rsidR="00DB1C36" w:rsidRDefault="00195A29">
      <w:r>
        <w:continuationSeparator/>
      </w:r>
    </w:p>
  </w:footnote>
  <w:footnote w:id="1">
    <w:p w14:paraId="2E8E13C7" w14:textId="77777777" w:rsidR="007D0A5B" w:rsidRDefault="007D0A5B" w:rsidP="007D0A5B">
      <w:pPr>
        <w:pStyle w:val="ListParagraph"/>
        <w:tabs>
          <w:tab w:val="left" w:pos="0"/>
        </w:tabs>
        <w:spacing w:line="247" w:lineRule="auto"/>
        <w:ind w:right="98"/>
        <w:rPr>
          <w:sz w:val="16"/>
        </w:rPr>
      </w:pPr>
      <w:r>
        <w:rPr>
          <w:rStyle w:val="FootnoteReference"/>
        </w:rPr>
        <w:footnoteRef/>
      </w:r>
      <w:r>
        <w:t xml:space="preserve"> </w:t>
      </w:r>
      <w:r>
        <w:rPr>
          <w:sz w:val="16"/>
        </w:rPr>
        <w:t>Los</w:t>
      </w:r>
      <w:r>
        <w:rPr>
          <w:spacing w:val="-10"/>
          <w:sz w:val="16"/>
        </w:rPr>
        <w:t xml:space="preserve"> </w:t>
      </w:r>
      <w:r>
        <w:rPr>
          <w:sz w:val="16"/>
        </w:rPr>
        <w:t>proyectos</w:t>
      </w:r>
      <w:r>
        <w:rPr>
          <w:spacing w:val="-9"/>
          <w:sz w:val="16"/>
        </w:rPr>
        <w:t xml:space="preserve"> </w:t>
      </w:r>
      <w:r>
        <w:rPr>
          <w:sz w:val="16"/>
        </w:rPr>
        <w:t>con</w:t>
      </w:r>
      <w:r>
        <w:rPr>
          <w:spacing w:val="-8"/>
          <w:sz w:val="16"/>
        </w:rPr>
        <w:t xml:space="preserve"> </w:t>
      </w:r>
      <w:r>
        <w:rPr>
          <w:sz w:val="16"/>
        </w:rPr>
        <w:t>participación</w:t>
      </w:r>
      <w:r>
        <w:rPr>
          <w:spacing w:val="-7"/>
          <w:sz w:val="16"/>
        </w:rPr>
        <w:t xml:space="preserve"> </w:t>
      </w:r>
      <w:r>
        <w:rPr>
          <w:sz w:val="16"/>
        </w:rPr>
        <w:t>externa</w:t>
      </w:r>
      <w:r>
        <w:rPr>
          <w:spacing w:val="-5"/>
          <w:sz w:val="16"/>
        </w:rPr>
        <w:t xml:space="preserve"> </w:t>
      </w:r>
      <w:r>
        <w:rPr>
          <w:sz w:val="16"/>
        </w:rPr>
        <w:t>no</w:t>
      </w:r>
      <w:r>
        <w:rPr>
          <w:spacing w:val="-8"/>
          <w:sz w:val="16"/>
        </w:rPr>
        <w:t xml:space="preserve"> </w:t>
      </w:r>
      <w:r>
        <w:rPr>
          <w:sz w:val="16"/>
        </w:rPr>
        <w:t>podrán</w:t>
      </w:r>
      <w:r>
        <w:rPr>
          <w:spacing w:val="-7"/>
          <w:sz w:val="16"/>
        </w:rPr>
        <w:t xml:space="preserve"> </w:t>
      </w:r>
      <w:r>
        <w:rPr>
          <w:sz w:val="16"/>
        </w:rPr>
        <w:t>ser</w:t>
      </w:r>
      <w:r>
        <w:rPr>
          <w:spacing w:val="-8"/>
          <w:sz w:val="16"/>
        </w:rPr>
        <w:t xml:space="preserve"> </w:t>
      </w:r>
      <w:r>
        <w:rPr>
          <w:sz w:val="16"/>
        </w:rPr>
        <w:t>registrados</w:t>
      </w:r>
      <w:r>
        <w:rPr>
          <w:spacing w:val="-5"/>
          <w:sz w:val="16"/>
        </w:rPr>
        <w:t xml:space="preserve"> </w:t>
      </w:r>
      <w:r>
        <w:rPr>
          <w:sz w:val="16"/>
        </w:rPr>
        <w:t>en</w:t>
      </w:r>
      <w:r>
        <w:rPr>
          <w:spacing w:val="-13"/>
          <w:sz w:val="16"/>
        </w:rPr>
        <w:t xml:space="preserve"> </w:t>
      </w:r>
      <w:r>
        <w:rPr>
          <w:spacing w:val="2"/>
          <w:sz w:val="16"/>
        </w:rPr>
        <w:t>su</w:t>
      </w:r>
      <w:r>
        <w:rPr>
          <w:spacing w:val="-12"/>
          <w:sz w:val="16"/>
        </w:rPr>
        <w:t xml:space="preserve"> </w:t>
      </w:r>
      <w:r>
        <w:rPr>
          <w:sz w:val="16"/>
        </w:rPr>
        <w:t>totalidad</w:t>
      </w:r>
      <w:r>
        <w:rPr>
          <w:spacing w:val="-12"/>
          <w:sz w:val="16"/>
        </w:rPr>
        <w:t xml:space="preserve"> </w:t>
      </w:r>
      <w:r>
        <w:rPr>
          <w:sz w:val="16"/>
        </w:rPr>
        <w:t>hasta</w:t>
      </w:r>
      <w:r>
        <w:rPr>
          <w:spacing w:val="-5"/>
          <w:sz w:val="16"/>
        </w:rPr>
        <w:t xml:space="preserve"> </w:t>
      </w:r>
      <w:r>
        <w:rPr>
          <w:sz w:val="16"/>
        </w:rPr>
        <w:t>que</w:t>
      </w:r>
      <w:r>
        <w:rPr>
          <w:spacing w:val="-7"/>
          <w:sz w:val="16"/>
        </w:rPr>
        <w:t xml:space="preserve"> </w:t>
      </w:r>
      <w:r>
        <w:rPr>
          <w:sz w:val="16"/>
        </w:rPr>
        <w:t>no</w:t>
      </w:r>
      <w:r>
        <w:rPr>
          <w:spacing w:val="-8"/>
          <w:sz w:val="16"/>
        </w:rPr>
        <w:t xml:space="preserve"> </w:t>
      </w:r>
      <w:r>
        <w:rPr>
          <w:sz w:val="16"/>
        </w:rPr>
        <w:t>se</w:t>
      </w:r>
      <w:r>
        <w:rPr>
          <w:spacing w:val="-7"/>
          <w:sz w:val="16"/>
        </w:rPr>
        <w:t xml:space="preserve"> </w:t>
      </w:r>
      <w:r>
        <w:rPr>
          <w:sz w:val="16"/>
        </w:rPr>
        <w:t>envíe</w:t>
      </w:r>
      <w:r>
        <w:rPr>
          <w:spacing w:val="-12"/>
          <w:sz w:val="16"/>
        </w:rPr>
        <w:t xml:space="preserve"> </w:t>
      </w:r>
      <w:r>
        <w:rPr>
          <w:sz w:val="16"/>
        </w:rPr>
        <w:t>a</w:t>
      </w:r>
      <w:r>
        <w:rPr>
          <w:spacing w:val="-5"/>
          <w:sz w:val="16"/>
        </w:rPr>
        <w:t xml:space="preserve"> </w:t>
      </w:r>
      <w:r>
        <w:rPr>
          <w:sz w:val="16"/>
        </w:rPr>
        <w:t>la</w:t>
      </w:r>
      <w:r>
        <w:rPr>
          <w:spacing w:val="-10"/>
          <w:sz w:val="16"/>
        </w:rPr>
        <w:t xml:space="preserve"> </w:t>
      </w:r>
      <w:r>
        <w:rPr>
          <w:sz w:val="16"/>
        </w:rPr>
        <w:t>Dirección</w:t>
      </w:r>
      <w:r>
        <w:rPr>
          <w:spacing w:val="-12"/>
          <w:sz w:val="16"/>
        </w:rPr>
        <w:t xml:space="preserve"> </w:t>
      </w:r>
      <w:r>
        <w:rPr>
          <w:sz w:val="16"/>
        </w:rPr>
        <w:t>de</w:t>
      </w:r>
      <w:r>
        <w:rPr>
          <w:spacing w:val="-7"/>
          <w:sz w:val="16"/>
        </w:rPr>
        <w:t xml:space="preserve"> </w:t>
      </w:r>
      <w:r>
        <w:rPr>
          <w:sz w:val="16"/>
        </w:rPr>
        <w:t>Investigaciones</w:t>
      </w:r>
      <w:r>
        <w:rPr>
          <w:spacing w:val="-10"/>
          <w:sz w:val="16"/>
        </w:rPr>
        <w:t xml:space="preserve"> </w:t>
      </w:r>
      <w:r>
        <w:rPr>
          <w:sz w:val="16"/>
        </w:rPr>
        <w:t>la</w:t>
      </w:r>
      <w:r>
        <w:rPr>
          <w:spacing w:val="-9"/>
          <w:sz w:val="16"/>
        </w:rPr>
        <w:t xml:space="preserve"> </w:t>
      </w:r>
      <w:r>
        <w:rPr>
          <w:sz w:val="16"/>
        </w:rPr>
        <w:t>información</w:t>
      </w:r>
      <w:r>
        <w:rPr>
          <w:spacing w:val="-8"/>
          <w:sz w:val="16"/>
        </w:rPr>
        <w:t xml:space="preserve"> </w:t>
      </w:r>
      <w:r>
        <w:rPr>
          <w:sz w:val="16"/>
        </w:rPr>
        <w:t>solicitada y se incluyan los investigadores externos en el</w:t>
      </w:r>
      <w:r>
        <w:rPr>
          <w:spacing w:val="-4"/>
          <w:sz w:val="16"/>
        </w:rPr>
        <w:t xml:space="preserve"> </w:t>
      </w:r>
      <w:r>
        <w:rPr>
          <w:sz w:val="16"/>
        </w:rPr>
        <w:t>sistema.</w:t>
      </w:r>
    </w:p>
    <w:p w14:paraId="2E8E13C8" w14:textId="77777777" w:rsidR="007D0A5B" w:rsidRPr="007D0A5B" w:rsidRDefault="007D0A5B">
      <w:pPr>
        <w:pStyle w:val="FootnoteText"/>
      </w:pPr>
    </w:p>
  </w:footnote>
  <w:footnote w:id="2">
    <w:p w14:paraId="2E8E13C9" w14:textId="77777777" w:rsidR="007D0A5B" w:rsidRPr="007D0A5B" w:rsidRDefault="007D0A5B">
      <w:pPr>
        <w:pStyle w:val="FootnoteText"/>
        <w:rPr>
          <w:rFonts w:ascii="Calibri" w:eastAsia="Calibri" w:hAnsi="Calibri" w:cs="Calibri"/>
          <w:sz w:val="16"/>
          <w:szCs w:val="22"/>
        </w:rPr>
      </w:pPr>
      <w:r>
        <w:rPr>
          <w:rStyle w:val="FootnoteReference"/>
        </w:rPr>
        <w:footnoteRef/>
      </w:r>
      <w:r>
        <w:t xml:space="preserve"> </w:t>
      </w:r>
      <w:r w:rsidRPr="007D0A5B">
        <w:rPr>
          <w:rFonts w:ascii="Calibri" w:eastAsia="Calibri" w:hAnsi="Calibri" w:cs="Calibri"/>
          <w:sz w:val="16"/>
          <w:szCs w:val="22"/>
        </w:rPr>
        <w:t>Una vez enviada la propuesta no se puede modificar. Si hubo alguna equivocación, el aprobador de la facultad (Director de Investigaciones) debe devolver la propuesta en el sistema para que se puedan realizar los cambios. Se sugiere enviar la propuesta un día antes de la fecha límite puesta por la Unidad Académica.</w:t>
      </w:r>
    </w:p>
  </w:footnote>
  <w:footnote w:id="3">
    <w:p w14:paraId="2E8E13CA" w14:textId="77777777" w:rsidR="007D0A5B" w:rsidRPr="007D0A5B" w:rsidRDefault="007D0A5B">
      <w:pPr>
        <w:pStyle w:val="FootnoteText"/>
      </w:pPr>
      <w:r>
        <w:rPr>
          <w:rStyle w:val="FootnoteReference"/>
        </w:rPr>
        <w:footnoteRef/>
      </w:r>
      <w:r>
        <w:rPr>
          <w:sz w:val="16"/>
        </w:rPr>
        <w:t>Este proceso se debe realizar antes de la fecha límite de cierre de la</w:t>
      </w:r>
      <w:r>
        <w:rPr>
          <w:spacing w:val="-13"/>
          <w:sz w:val="16"/>
        </w:rPr>
        <w:t xml:space="preserve"> </w:t>
      </w:r>
      <w:r>
        <w:rPr>
          <w:sz w:val="16"/>
        </w:rPr>
        <w:t>convocatoria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13C4" w14:textId="77777777" w:rsidR="005A32C2" w:rsidRDefault="00195A29">
    <w:pPr>
      <w:pStyle w:val="BodyText"/>
      <w:spacing w:line="14" w:lineRule="auto"/>
      <w:rPr>
        <w:sz w:val="20"/>
      </w:rPr>
    </w:pPr>
    <w:r>
      <w:rPr>
        <w:noProof/>
        <w:lang w:val="es-CO" w:eastAsia="es-CO"/>
      </w:rPr>
      <w:drawing>
        <wp:anchor distT="0" distB="0" distL="0" distR="0" simplePos="0" relativeHeight="487363584" behindDoc="1" locked="0" layoutInCell="1" allowOverlap="1" wp14:anchorId="2E8E13C5" wp14:editId="2E8E13C6">
          <wp:simplePos x="0" y="0"/>
          <wp:positionH relativeFrom="page">
            <wp:posOffset>482419</wp:posOffset>
          </wp:positionH>
          <wp:positionV relativeFrom="page">
            <wp:posOffset>451599</wp:posOffset>
          </wp:positionV>
          <wp:extent cx="1891664" cy="44830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91664" cy="4483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5686"/>
    <w:multiLevelType w:val="hybridMultilevel"/>
    <w:tmpl w:val="381C0DBA"/>
    <w:lvl w:ilvl="0" w:tplc="FF24B1A0">
      <w:start w:val="1"/>
      <w:numFmt w:val="lowerLetter"/>
      <w:lvlText w:val="%1."/>
      <w:lvlJc w:val="left"/>
      <w:pPr>
        <w:ind w:left="330" w:hanging="226"/>
        <w:jc w:val="left"/>
      </w:pPr>
      <w:rPr>
        <w:rFonts w:ascii="Arial" w:eastAsia="Arial" w:hAnsi="Arial" w:cs="Arial" w:hint="default"/>
        <w:spacing w:val="-2"/>
        <w:w w:val="100"/>
        <w:sz w:val="20"/>
        <w:szCs w:val="20"/>
        <w:lang w:val="es-ES" w:eastAsia="en-US" w:bidi="ar-SA"/>
      </w:rPr>
    </w:lvl>
    <w:lvl w:ilvl="1" w:tplc="CEFE6864">
      <w:numFmt w:val="bullet"/>
      <w:lvlText w:val="•"/>
      <w:lvlJc w:val="left"/>
      <w:pPr>
        <w:ind w:left="813" w:hanging="226"/>
      </w:pPr>
      <w:rPr>
        <w:rFonts w:hint="default"/>
        <w:lang w:val="es-ES" w:eastAsia="en-US" w:bidi="ar-SA"/>
      </w:rPr>
    </w:lvl>
    <w:lvl w:ilvl="2" w:tplc="64BE35E6">
      <w:numFmt w:val="bullet"/>
      <w:lvlText w:val="•"/>
      <w:lvlJc w:val="left"/>
      <w:pPr>
        <w:ind w:left="1286" w:hanging="226"/>
      </w:pPr>
      <w:rPr>
        <w:rFonts w:hint="default"/>
        <w:lang w:val="es-ES" w:eastAsia="en-US" w:bidi="ar-SA"/>
      </w:rPr>
    </w:lvl>
    <w:lvl w:ilvl="3" w:tplc="1EB681EC">
      <w:numFmt w:val="bullet"/>
      <w:lvlText w:val="•"/>
      <w:lvlJc w:val="left"/>
      <w:pPr>
        <w:ind w:left="1760" w:hanging="226"/>
      </w:pPr>
      <w:rPr>
        <w:rFonts w:hint="default"/>
        <w:lang w:val="es-ES" w:eastAsia="en-US" w:bidi="ar-SA"/>
      </w:rPr>
    </w:lvl>
    <w:lvl w:ilvl="4" w:tplc="9B360B9E">
      <w:numFmt w:val="bullet"/>
      <w:lvlText w:val="•"/>
      <w:lvlJc w:val="left"/>
      <w:pPr>
        <w:ind w:left="2233" w:hanging="226"/>
      </w:pPr>
      <w:rPr>
        <w:rFonts w:hint="default"/>
        <w:lang w:val="es-ES" w:eastAsia="en-US" w:bidi="ar-SA"/>
      </w:rPr>
    </w:lvl>
    <w:lvl w:ilvl="5" w:tplc="FB020C94">
      <w:numFmt w:val="bullet"/>
      <w:lvlText w:val="•"/>
      <w:lvlJc w:val="left"/>
      <w:pPr>
        <w:ind w:left="2707" w:hanging="226"/>
      </w:pPr>
      <w:rPr>
        <w:rFonts w:hint="default"/>
        <w:lang w:val="es-ES" w:eastAsia="en-US" w:bidi="ar-SA"/>
      </w:rPr>
    </w:lvl>
    <w:lvl w:ilvl="6" w:tplc="02EC6636">
      <w:numFmt w:val="bullet"/>
      <w:lvlText w:val="•"/>
      <w:lvlJc w:val="left"/>
      <w:pPr>
        <w:ind w:left="3180" w:hanging="226"/>
      </w:pPr>
      <w:rPr>
        <w:rFonts w:hint="default"/>
        <w:lang w:val="es-ES" w:eastAsia="en-US" w:bidi="ar-SA"/>
      </w:rPr>
    </w:lvl>
    <w:lvl w:ilvl="7" w:tplc="C30657AA">
      <w:numFmt w:val="bullet"/>
      <w:lvlText w:val="•"/>
      <w:lvlJc w:val="left"/>
      <w:pPr>
        <w:ind w:left="3653" w:hanging="226"/>
      </w:pPr>
      <w:rPr>
        <w:rFonts w:hint="default"/>
        <w:lang w:val="es-ES" w:eastAsia="en-US" w:bidi="ar-SA"/>
      </w:rPr>
    </w:lvl>
    <w:lvl w:ilvl="8" w:tplc="89447EDE">
      <w:numFmt w:val="bullet"/>
      <w:lvlText w:val="•"/>
      <w:lvlJc w:val="left"/>
      <w:pPr>
        <w:ind w:left="4127" w:hanging="226"/>
      </w:pPr>
      <w:rPr>
        <w:rFonts w:hint="default"/>
        <w:lang w:val="es-ES" w:eastAsia="en-US" w:bidi="ar-SA"/>
      </w:rPr>
    </w:lvl>
  </w:abstractNum>
  <w:abstractNum w:abstractNumId="1" w15:restartNumberingAfterBreak="0">
    <w:nsid w:val="23D551CB"/>
    <w:multiLevelType w:val="hybridMultilevel"/>
    <w:tmpl w:val="37841BAE"/>
    <w:lvl w:ilvl="0" w:tplc="53E85416">
      <w:start w:val="1"/>
      <w:numFmt w:val="lowerLetter"/>
      <w:lvlText w:val="%1."/>
      <w:lvlJc w:val="left"/>
      <w:pPr>
        <w:ind w:left="105" w:hanging="226"/>
        <w:jc w:val="left"/>
      </w:pPr>
      <w:rPr>
        <w:rFonts w:ascii="Arial" w:eastAsia="Arial" w:hAnsi="Arial" w:cs="Arial" w:hint="default"/>
        <w:spacing w:val="-2"/>
        <w:w w:val="100"/>
        <w:sz w:val="20"/>
        <w:szCs w:val="20"/>
        <w:lang w:val="es-ES" w:eastAsia="en-US" w:bidi="ar-SA"/>
      </w:rPr>
    </w:lvl>
    <w:lvl w:ilvl="1" w:tplc="62885D86">
      <w:numFmt w:val="bullet"/>
      <w:lvlText w:val="•"/>
      <w:lvlJc w:val="left"/>
      <w:pPr>
        <w:ind w:left="597" w:hanging="226"/>
      </w:pPr>
      <w:rPr>
        <w:rFonts w:hint="default"/>
        <w:lang w:val="es-ES" w:eastAsia="en-US" w:bidi="ar-SA"/>
      </w:rPr>
    </w:lvl>
    <w:lvl w:ilvl="2" w:tplc="621C5622">
      <w:numFmt w:val="bullet"/>
      <w:lvlText w:val="•"/>
      <w:lvlJc w:val="left"/>
      <w:pPr>
        <w:ind w:left="1094" w:hanging="226"/>
      </w:pPr>
      <w:rPr>
        <w:rFonts w:hint="default"/>
        <w:lang w:val="es-ES" w:eastAsia="en-US" w:bidi="ar-SA"/>
      </w:rPr>
    </w:lvl>
    <w:lvl w:ilvl="3" w:tplc="DAE05A84">
      <w:numFmt w:val="bullet"/>
      <w:lvlText w:val="•"/>
      <w:lvlJc w:val="left"/>
      <w:pPr>
        <w:ind w:left="1592" w:hanging="226"/>
      </w:pPr>
      <w:rPr>
        <w:rFonts w:hint="default"/>
        <w:lang w:val="es-ES" w:eastAsia="en-US" w:bidi="ar-SA"/>
      </w:rPr>
    </w:lvl>
    <w:lvl w:ilvl="4" w:tplc="EAA69B5E">
      <w:numFmt w:val="bullet"/>
      <w:lvlText w:val="•"/>
      <w:lvlJc w:val="left"/>
      <w:pPr>
        <w:ind w:left="2089" w:hanging="226"/>
      </w:pPr>
      <w:rPr>
        <w:rFonts w:hint="default"/>
        <w:lang w:val="es-ES" w:eastAsia="en-US" w:bidi="ar-SA"/>
      </w:rPr>
    </w:lvl>
    <w:lvl w:ilvl="5" w:tplc="F77290EE">
      <w:numFmt w:val="bullet"/>
      <w:lvlText w:val="•"/>
      <w:lvlJc w:val="left"/>
      <w:pPr>
        <w:ind w:left="2587" w:hanging="226"/>
      </w:pPr>
      <w:rPr>
        <w:rFonts w:hint="default"/>
        <w:lang w:val="es-ES" w:eastAsia="en-US" w:bidi="ar-SA"/>
      </w:rPr>
    </w:lvl>
    <w:lvl w:ilvl="6" w:tplc="92A2C610">
      <w:numFmt w:val="bullet"/>
      <w:lvlText w:val="•"/>
      <w:lvlJc w:val="left"/>
      <w:pPr>
        <w:ind w:left="3084" w:hanging="226"/>
      </w:pPr>
      <w:rPr>
        <w:rFonts w:hint="default"/>
        <w:lang w:val="es-ES" w:eastAsia="en-US" w:bidi="ar-SA"/>
      </w:rPr>
    </w:lvl>
    <w:lvl w:ilvl="7" w:tplc="C548F5EA">
      <w:numFmt w:val="bullet"/>
      <w:lvlText w:val="•"/>
      <w:lvlJc w:val="left"/>
      <w:pPr>
        <w:ind w:left="3581" w:hanging="226"/>
      </w:pPr>
      <w:rPr>
        <w:rFonts w:hint="default"/>
        <w:lang w:val="es-ES" w:eastAsia="en-US" w:bidi="ar-SA"/>
      </w:rPr>
    </w:lvl>
    <w:lvl w:ilvl="8" w:tplc="A8C63DA0">
      <w:numFmt w:val="bullet"/>
      <w:lvlText w:val="•"/>
      <w:lvlJc w:val="left"/>
      <w:pPr>
        <w:ind w:left="4079" w:hanging="226"/>
      </w:pPr>
      <w:rPr>
        <w:rFonts w:hint="default"/>
        <w:lang w:val="es-ES" w:eastAsia="en-US" w:bidi="ar-SA"/>
      </w:rPr>
    </w:lvl>
  </w:abstractNum>
  <w:abstractNum w:abstractNumId="2" w15:restartNumberingAfterBreak="0">
    <w:nsid w:val="29542E18"/>
    <w:multiLevelType w:val="hybridMultilevel"/>
    <w:tmpl w:val="0AC0D3A0"/>
    <w:lvl w:ilvl="0" w:tplc="441A13A8">
      <w:start w:val="1"/>
      <w:numFmt w:val="lowerLetter"/>
      <w:lvlText w:val="%1."/>
      <w:lvlJc w:val="left"/>
      <w:pPr>
        <w:ind w:left="105" w:hanging="226"/>
        <w:jc w:val="left"/>
      </w:pPr>
      <w:rPr>
        <w:rFonts w:ascii="Arial" w:eastAsia="Arial" w:hAnsi="Arial" w:cs="Arial" w:hint="default"/>
        <w:spacing w:val="-2"/>
        <w:w w:val="100"/>
        <w:sz w:val="20"/>
        <w:szCs w:val="20"/>
        <w:lang w:val="es-ES" w:eastAsia="en-US" w:bidi="ar-SA"/>
      </w:rPr>
    </w:lvl>
    <w:lvl w:ilvl="1" w:tplc="95B01206">
      <w:numFmt w:val="bullet"/>
      <w:lvlText w:val="•"/>
      <w:lvlJc w:val="left"/>
      <w:pPr>
        <w:ind w:left="597" w:hanging="226"/>
      </w:pPr>
      <w:rPr>
        <w:rFonts w:hint="default"/>
        <w:lang w:val="es-ES" w:eastAsia="en-US" w:bidi="ar-SA"/>
      </w:rPr>
    </w:lvl>
    <w:lvl w:ilvl="2" w:tplc="D3920362">
      <w:numFmt w:val="bullet"/>
      <w:lvlText w:val="•"/>
      <w:lvlJc w:val="left"/>
      <w:pPr>
        <w:ind w:left="1094" w:hanging="226"/>
      </w:pPr>
      <w:rPr>
        <w:rFonts w:hint="default"/>
        <w:lang w:val="es-ES" w:eastAsia="en-US" w:bidi="ar-SA"/>
      </w:rPr>
    </w:lvl>
    <w:lvl w:ilvl="3" w:tplc="166ED94C">
      <w:numFmt w:val="bullet"/>
      <w:lvlText w:val="•"/>
      <w:lvlJc w:val="left"/>
      <w:pPr>
        <w:ind w:left="1592" w:hanging="226"/>
      </w:pPr>
      <w:rPr>
        <w:rFonts w:hint="default"/>
        <w:lang w:val="es-ES" w:eastAsia="en-US" w:bidi="ar-SA"/>
      </w:rPr>
    </w:lvl>
    <w:lvl w:ilvl="4" w:tplc="EA08FADC">
      <w:numFmt w:val="bullet"/>
      <w:lvlText w:val="•"/>
      <w:lvlJc w:val="left"/>
      <w:pPr>
        <w:ind w:left="2089" w:hanging="226"/>
      </w:pPr>
      <w:rPr>
        <w:rFonts w:hint="default"/>
        <w:lang w:val="es-ES" w:eastAsia="en-US" w:bidi="ar-SA"/>
      </w:rPr>
    </w:lvl>
    <w:lvl w:ilvl="5" w:tplc="5AAAA0F2">
      <w:numFmt w:val="bullet"/>
      <w:lvlText w:val="•"/>
      <w:lvlJc w:val="left"/>
      <w:pPr>
        <w:ind w:left="2587" w:hanging="226"/>
      </w:pPr>
      <w:rPr>
        <w:rFonts w:hint="default"/>
        <w:lang w:val="es-ES" w:eastAsia="en-US" w:bidi="ar-SA"/>
      </w:rPr>
    </w:lvl>
    <w:lvl w:ilvl="6" w:tplc="CF6E31B4">
      <w:numFmt w:val="bullet"/>
      <w:lvlText w:val="•"/>
      <w:lvlJc w:val="left"/>
      <w:pPr>
        <w:ind w:left="3084" w:hanging="226"/>
      </w:pPr>
      <w:rPr>
        <w:rFonts w:hint="default"/>
        <w:lang w:val="es-ES" w:eastAsia="en-US" w:bidi="ar-SA"/>
      </w:rPr>
    </w:lvl>
    <w:lvl w:ilvl="7" w:tplc="404ACC2A">
      <w:numFmt w:val="bullet"/>
      <w:lvlText w:val="•"/>
      <w:lvlJc w:val="left"/>
      <w:pPr>
        <w:ind w:left="3581" w:hanging="226"/>
      </w:pPr>
      <w:rPr>
        <w:rFonts w:hint="default"/>
        <w:lang w:val="es-ES" w:eastAsia="en-US" w:bidi="ar-SA"/>
      </w:rPr>
    </w:lvl>
    <w:lvl w:ilvl="8" w:tplc="072A3B0C">
      <w:numFmt w:val="bullet"/>
      <w:lvlText w:val="•"/>
      <w:lvlJc w:val="left"/>
      <w:pPr>
        <w:ind w:left="4079" w:hanging="226"/>
      </w:pPr>
      <w:rPr>
        <w:rFonts w:hint="default"/>
        <w:lang w:val="es-ES" w:eastAsia="en-US" w:bidi="ar-SA"/>
      </w:rPr>
    </w:lvl>
  </w:abstractNum>
  <w:abstractNum w:abstractNumId="3" w15:restartNumberingAfterBreak="0">
    <w:nsid w:val="3F8210C9"/>
    <w:multiLevelType w:val="hybridMultilevel"/>
    <w:tmpl w:val="3DA2C3D6"/>
    <w:lvl w:ilvl="0" w:tplc="96167308">
      <w:start w:val="1"/>
      <w:numFmt w:val="decimal"/>
      <w:lvlText w:val="%1"/>
      <w:lvlJc w:val="left"/>
      <w:pPr>
        <w:ind w:left="101" w:hanging="106"/>
        <w:jc w:val="left"/>
      </w:pPr>
      <w:rPr>
        <w:rFonts w:ascii="Calibri" w:eastAsia="Calibri" w:hAnsi="Calibri" w:cs="Calibri" w:hint="default"/>
        <w:w w:val="99"/>
        <w:position w:val="7"/>
        <w:sz w:val="13"/>
        <w:szCs w:val="13"/>
        <w:lang w:val="es-ES" w:eastAsia="en-US" w:bidi="ar-SA"/>
      </w:rPr>
    </w:lvl>
    <w:lvl w:ilvl="1" w:tplc="92A41120">
      <w:numFmt w:val="bullet"/>
      <w:lvlText w:val="•"/>
      <w:lvlJc w:val="left"/>
      <w:pPr>
        <w:ind w:left="1156" w:hanging="106"/>
      </w:pPr>
      <w:rPr>
        <w:rFonts w:hint="default"/>
        <w:lang w:val="es-ES" w:eastAsia="en-US" w:bidi="ar-SA"/>
      </w:rPr>
    </w:lvl>
    <w:lvl w:ilvl="2" w:tplc="4E8A82A6">
      <w:numFmt w:val="bullet"/>
      <w:lvlText w:val="•"/>
      <w:lvlJc w:val="left"/>
      <w:pPr>
        <w:ind w:left="2213" w:hanging="106"/>
      </w:pPr>
      <w:rPr>
        <w:rFonts w:hint="default"/>
        <w:lang w:val="es-ES" w:eastAsia="en-US" w:bidi="ar-SA"/>
      </w:rPr>
    </w:lvl>
    <w:lvl w:ilvl="3" w:tplc="B86C7896">
      <w:numFmt w:val="bullet"/>
      <w:lvlText w:val="•"/>
      <w:lvlJc w:val="left"/>
      <w:pPr>
        <w:ind w:left="3269" w:hanging="106"/>
      </w:pPr>
      <w:rPr>
        <w:rFonts w:hint="default"/>
        <w:lang w:val="es-ES" w:eastAsia="en-US" w:bidi="ar-SA"/>
      </w:rPr>
    </w:lvl>
    <w:lvl w:ilvl="4" w:tplc="82626202">
      <w:numFmt w:val="bullet"/>
      <w:lvlText w:val="•"/>
      <w:lvlJc w:val="left"/>
      <w:pPr>
        <w:ind w:left="4326" w:hanging="106"/>
      </w:pPr>
      <w:rPr>
        <w:rFonts w:hint="default"/>
        <w:lang w:val="es-ES" w:eastAsia="en-US" w:bidi="ar-SA"/>
      </w:rPr>
    </w:lvl>
    <w:lvl w:ilvl="5" w:tplc="6E10B946">
      <w:numFmt w:val="bullet"/>
      <w:lvlText w:val="•"/>
      <w:lvlJc w:val="left"/>
      <w:pPr>
        <w:ind w:left="5382" w:hanging="106"/>
      </w:pPr>
      <w:rPr>
        <w:rFonts w:hint="default"/>
        <w:lang w:val="es-ES" w:eastAsia="en-US" w:bidi="ar-SA"/>
      </w:rPr>
    </w:lvl>
    <w:lvl w:ilvl="6" w:tplc="6B2E4EEC">
      <w:numFmt w:val="bullet"/>
      <w:lvlText w:val="•"/>
      <w:lvlJc w:val="left"/>
      <w:pPr>
        <w:ind w:left="6439" w:hanging="106"/>
      </w:pPr>
      <w:rPr>
        <w:rFonts w:hint="default"/>
        <w:lang w:val="es-ES" w:eastAsia="en-US" w:bidi="ar-SA"/>
      </w:rPr>
    </w:lvl>
    <w:lvl w:ilvl="7" w:tplc="1078281C">
      <w:numFmt w:val="bullet"/>
      <w:lvlText w:val="•"/>
      <w:lvlJc w:val="left"/>
      <w:pPr>
        <w:ind w:left="7495" w:hanging="106"/>
      </w:pPr>
      <w:rPr>
        <w:rFonts w:hint="default"/>
        <w:lang w:val="es-ES" w:eastAsia="en-US" w:bidi="ar-SA"/>
      </w:rPr>
    </w:lvl>
    <w:lvl w:ilvl="8" w:tplc="42E23748">
      <w:numFmt w:val="bullet"/>
      <w:lvlText w:val="•"/>
      <w:lvlJc w:val="left"/>
      <w:pPr>
        <w:ind w:left="8552" w:hanging="106"/>
      </w:pPr>
      <w:rPr>
        <w:rFonts w:hint="default"/>
        <w:lang w:val="es-ES" w:eastAsia="en-US" w:bidi="ar-SA"/>
      </w:rPr>
    </w:lvl>
  </w:abstractNum>
  <w:abstractNum w:abstractNumId="4" w15:restartNumberingAfterBreak="0">
    <w:nsid w:val="467D740E"/>
    <w:multiLevelType w:val="hybridMultilevel"/>
    <w:tmpl w:val="0B32F97E"/>
    <w:lvl w:ilvl="0" w:tplc="1E9E0BA8">
      <w:start w:val="1"/>
      <w:numFmt w:val="lowerLetter"/>
      <w:lvlText w:val="%1."/>
      <w:lvlJc w:val="left"/>
      <w:pPr>
        <w:ind w:left="330" w:hanging="226"/>
        <w:jc w:val="left"/>
      </w:pPr>
      <w:rPr>
        <w:rFonts w:ascii="Arial" w:eastAsia="Arial" w:hAnsi="Arial" w:cs="Arial" w:hint="default"/>
        <w:spacing w:val="-2"/>
        <w:w w:val="100"/>
        <w:sz w:val="20"/>
        <w:szCs w:val="20"/>
        <w:lang w:val="es-ES" w:eastAsia="en-US" w:bidi="ar-SA"/>
      </w:rPr>
    </w:lvl>
    <w:lvl w:ilvl="1" w:tplc="A00A0EA6">
      <w:numFmt w:val="bullet"/>
      <w:lvlText w:val="•"/>
      <w:lvlJc w:val="left"/>
      <w:pPr>
        <w:ind w:left="813" w:hanging="226"/>
      </w:pPr>
      <w:rPr>
        <w:rFonts w:hint="default"/>
        <w:lang w:val="es-ES" w:eastAsia="en-US" w:bidi="ar-SA"/>
      </w:rPr>
    </w:lvl>
    <w:lvl w:ilvl="2" w:tplc="4CACE626">
      <w:numFmt w:val="bullet"/>
      <w:lvlText w:val="•"/>
      <w:lvlJc w:val="left"/>
      <w:pPr>
        <w:ind w:left="1286" w:hanging="226"/>
      </w:pPr>
      <w:rPr>
        <w:rFonts w:hint="default"/>
        <w:lang w:val="es-ES" w:eastAsia="en-US" w:bidi="ar-SA"/>
      </w:rPr>
    </w:lvl>
    <w:lvl w:ilvl="3" w:tplc="CCC435D2">
      <w:numFmt w:val="bullet"/>
      <w:lvlText w:val="•"/>
      <w:lvlJc w:val="left"/>
      <w:pPr>
        <w:ind w:left="1760" w:hanging="226"/>
      </w:pPr>
      <w:rPr>
        <w:rFonts w:hint="default"/>
        <w:lang w:val="es-ES" w:eastAsia="en-US" w:bidi="ar-SA"/>
      </w:rPr>
    </w:lvl>
    <w:lvl w:ilvl="4" w:tplc="0D62A6CC">
      <w:numFmt w:val="bullet"/>
      <w:lvlText w:val="•"/>
      <w:lvlJc w:val="left"/>
      <w:pPr>
        <w:ind w:left="2233" w:hanging="226"/>
      </w:pPr>
      <w:rPr>
        <w:rFonts w:hint="default"/>
        <w:lang w:val="es-ES" w:eastAsia="en-US" w:bidi="ar-SA"/>
      </w:rPr>
    </w:lvl>
    <w:lvl w:ilvl="5" w:tplc="86307292">
      <w:numFmt w:val="bullet"/>
      <w:lvlText w:val="•"/>
      <w:lvlJc w:val="left"/>
      <w:pPr>
        <w:ind w:left="2707" w:hanging="226"/>
      </w:pPr>
      <w:rPr>
        <w:rFonts w:hint="default"/>
        <w:lang w:val="es-ES" w:eastAsia="en-US" w:bidi="ar-SA"/>
      </w:rPr>
    </w:lvl>
    <w:lvl w:ilvl="6" w:tplc="B7280F2E">
      <w:numFmt w:val="bullet"/>
      <w:lvlText w:val="•"/>
      <w:lvlJc w:val="left"/>
      <w:pPr>
        <w:ind w:left="3180" w:hanging="226"/>
      </w:pPr>
      <w:rPr>
        <w:rFonts w:hint="default"/>
        <w:lang w:val="es-ES" w:eastAsia="en-US" w:bidi="ar-SA"/>
      </w:rPr>
    </w:lvl>
    <w:lvl w:ilvl="7" w:tplc="B8869442">
      <w:numFmt w:val="bullet"/>
      <w:lvlText w:val="•"/>
      <w:lvlJc w:val="left"/>
      <w:pPr>
        <w:ind w:left="3653" w:hanging="226"/>
      </w:pPr>
      <w:rPr>
        <w:rFonts w:hint="default"/>
        <w:lang w:val="es-ES" w:eastAsia="en-US" w:bidi="ar-SA"/>
      </w:rPr>
    </w:lvl>
    <w:lvl w:ilvl="8" w:tplc="4AEA55CC">
      <w:numFmt w:val="bullet"/>
      <w:lvlText w:val="•"/>
      <w:lvlJc w:val="left"/>
      <w:pPr>
        <w:ind w:left="4127" w:hanging="226"/>
      </w:pPr>
      <w:rPr>
        <w:rFonts w:hint="default"/>
        <w:lang w:val="es-ES" w:eastAsia="en-US" w:bidi="ar-SA"/>
      </w:rPr>
    </w:lvl>
  </w:abstractNum>
  <w:abstractNum w:abstractNumId="5" w15:restartNumberingAfterBreak="0">
    <w:nsid w:val="4D2C618C"/>
    <w:multiLevelType w:val="hybridMultilevel"/>
    <w:tmpl w:val="EE7239E6"/>
    <w:lvl w:ilvl="0" w:tplc="969C7B00">
      <w:numFmt w:val="bullet"/>
      <w:lvlText w:val=""/>
      <w:lvlJc w:val="left"/>
      <w:pPr>
        <w:ind w:left="825" w:hanging="360"/>
      </w:pPr>
      <w:rPr>
        <w:rFonts w:ascii="Symbol" w:eastAsia="Symbol" w:hAnsi="Symbol" w:cs="Symbol" w:hint="default"/>
        <w:w w:val="100"/>
        <w:sz w:val="20"/>
        <w:szCs w:val="20"/>
        <w:lang w:val="es-ES" w:eastAsia="en-US" w:bidi="ar-SA"/>
      </w:rPr>
    </w:lvl>
    <w:lvl w:ilvl="1" w:tplc="1A5EEF68">
      <w:numFmt w:val="bullet"/>
      <w:lvlText w:val="•"/>
      <w:lvlJc w:val="left"/>
      <w:pPr>
        <w:ind w:left="1245" w:hanging="360"/>
      </w:pPr>
      <w:rPr>
        <w:rFonts w:hint="default"/>
        <w:lang w:val="es-ES" w:eastAsia="en-US" w:bidi="ar-SA"/>
      </w:rPr>
    </w:lvl>
    <w:lvl w:ilvl="2" w:tplc="1F1249B0">
      <w:numFmt w:val="bullet"/>
      <w:lvlText w:val="•"/>
      <w:lvlJc w:val="left"/>
      <w:pPr>
        <w:ind w:left="1670" w:hanging="360"/>
      </w:pPr>
      <w:rPr>
        <w:rFonts w:hint="default"/>
        <w:lang w:val="es-ES" w:eastAsia="en-US" w:bidi="ar-SA"/>
      </w:rPr>
    </w:lvl>
    <w:lvl w:ilvl="3" w:tplc="45B22B68">
      <w:numFmt w:val="bullet"/>
      <w:lvlText w:val="•"/>
      <w:lvlJc w:val="left"/>
      <w:pPr>
        <w:ind w:left="2096" w:hanging="360"/>
      </w:pPr>
      <w:rPr>
        <w:rFonts w:hint="default"/>
        <w:lang w:val="es-ES" w:eastAsia="en-US" w:bidi="ar-SA"/>
      </w:rPr>
    </w:lvl>
    <w:lvl w:ilvl="4" w:tplc="8208CD76">
      <w:numFmt w:val="bullet"/>
      <w:lvlText w:val="•"/>
      <w:lvlJc w:val="left"/>
      <w:pPr>
        <w:ind w:left="2521" w:hanging="360"/>
      </w:pPr>
      <w:rPr>
        <w:rFonts w:hint="default"/>
        <w:lang w:val="es-ES" w:eastAsia="en-US" w:bidi="ar-SA"/>
      </w:rPr>
    </w:lvl>
    <w:lvl w:ilvl="5" w:tplc="B6DA6364">
      <w:numFmt w:val="bullet"/>
      <w:lvlText w:val="•"/>
      <w:lvlJc w:val="left"/>
      <w:pPr>
        <w:ind w:left="2947" w:hanging="360"/>
      </w:pPr>
      <w:rPr>
        <w:rFonts w:hint="default"/>
        <w:lang w:val="es-ES" w:eastAsia="en-US" w:bidi="ar-SA"/>
      </w:rPr>
    </w:lvl>
    <w:lvl w:ilvl="6" w:tplc="7CDA2976">
      <w:numFmt w:val="bullet"/>
      <w:lvlText w:val="•"/>
      <w:lvlJc w:val="left"/>
      <w:pPr>
        <w:ind w:left="3372" w:hanging="360"/>
      </w:pPr>
      <w:rPr>
        <w:rFonts w:hint="default"/>
        <w:lang w:val="es-ES" w:eastAsia="en-US" w:bidi="ar-SA"/>
      </w:rPr>
    </w:lvl>
    <w:lvl w:ilvl="7" w:tplc="D9CC193E">
      <w:numFmt w:val="bullet"/>
      <w:lvlText w:val="•"/>
      <w:lvlJc w:val="left"/>
      <w:pPr>
        <w:ind w:left="3797" w:hanging="360"/>
      </w:pPr>
      <w:rPr>
        <w:rFonts w:hint="default"/>
        <w:lang w:val="es-ES" w:eastAsia="en-US" w:bidi="ar-SA"/>
      </w:rPr>
    </w:lvl>
    <w:lvl w:ilvl="8" w:tplc="D562A8AE">
      <w:numFmt w:val="bullet"/>
      <w:lvlText w:val="•"/>
      <w:lvlJc w:val="left"/>
      <w:pPr>
        <w:ind w:left="4223" w:hanging="360"/>
      </w:pPr>
      <w:rPr>
        <w:rFonts w:hint="default"/>
        <w:lang w:val="es-ES" w:eastAsia="en-US" w:bidi="ar-SA"/>
      </w:rPr>
    </w:lvl>
  </w:abstractNum>
  <w:abstractNum w:abstractNumId="6" w15:restartNumberingAfterBreak="0">
    <w:nsid w:val="76CF3CCD"/>
    <w:multiLevelType w:val="hybridMultilevel"/>
    <w:tmpl w:val="80EA020E"/>
    <w:lvl w:ilvl="0" w:tplc="4FCA55FC">
      <w:start w:val="1"/>
      <w:numFmt w:val="lowerLetter"/>
      <w:lvlText w:val="%1."/>
      <w:lvlJc w:val="left"/>
      <w:pPr>
        <w:ind w:left="330" w:hanging="226"/>
        <w:jc w:val="left"/>
      </w:pPr>
      <w:rPr>
        <w:rFonts w:ascii="Arial" w:eastAsia="Arial" w:hAnsi="Arial" w:cs="Arial" w:hint="default"/>
        <w:spacing w:val="-2"/>
        <w:w w:val="100"/>
        <w:sz w:val="20"/>
        <w:szCs w:val="20"/>
        <w:lang w:val="es-ES" w:eastAsia="en-US" w:bidi="ar-SA"/>
      </w:rPr>
    </w:lvl>
    <w:lvl w:ilvl="1" w:tplc="3338671A">
      <w:numFmt w:val="bullet"/>
      <w:lvlText w:val="•"/>
      <w:lvlJc w:val="left"/>
      <w:pPr>
        <w:ind w:left="813" w:hanging="226"/>
      </w:pPr>
      <w:rPr>
        <w:rFonts w:hint="default"/>
        <w:lang w:val="es-ES" w:eastAsia="en-US" w:bidi="ar-SA"/>
      </w:rPr>
    </w:lvl>
    <w:lvl w:ilvl="2" w:tplc="C00AC4F6">
      <w:numFmt w:val="bullet"/>
      <w:lvlText w:val="•"/>
      <w:lvlJc w:val="left"/>
      <w:pPr>
        <w:ind w:left="1286" w:hanging="226"/>
      </w:pPr>
      <w:rPr>
        <w:rFonts w:hint="default"/>
        <w:lang w:val="es-ES" w:eastAsia="en-US" w:bidi="ar-SA"/>
      </w:rPr>
    </w:lvl>
    <w:lvl w:ilvl="3" w:tplc="84589C3C">
      <w:numFmt w:val="bullet"/>
      <w:lvlText w:val="•"/>
      <w:lvlJc w:val="left"/>
      <w:pPr>
        <w:ind w:left="1760" w:hanging="226"/>
      </w:pPr>
      <w:rPr>
        <w:rFonts w:hint="default"/>
        <w:lang w:val="es-ES" w:eastAsia="en-US" w:bidi="ar-SA"/>
      </w:rPr>
    </w:lvl>
    <w:lvl w:ilvl="4" w:tplc="4CC0C4B6">
      <w:numFmt w:val="bullet"/>
      <w:lvlText w:val="•"/>
      <w:lvlJc w:val="left"/>
      <w:pPr>
        <w:ind w:left="2233" w:hanging="226"/>
      </w:pPr>
      <w:rPr>
        <w:rFonts w:hint="default"/>
        <w:lang w:val="es-ES" w:eastAsia="en-US" w:bidi="ar-SA"/>
      </w:rPr>
    </w:lvl>
    <w:lvl w:ilvl="5" w:tplc="14CAD74A">
      <w:numFmt w:val="bullet"/>
      <w:lvlText w:val="•"/>
      <w:lvlJc w:val="left"/>
      <w:pPr>
        <w:ind w:left="2707" w:hanging="226"/>
      </w:pPr>
      <w:rPr>
        <w:rFonts w:hint="default"/>
        <w:lang w:val="es-ES" w:eastAsia="en-US" w:bidi="ar-SA"/>
      </w:rPr>
    </w:lvl>
    <w:lvl w:ilvl="6" w:tplc="BB9252D6">
      <w:numFmt w:val="bullet"/>
      <w:lvlText w:val="•"/>
      <w:lvlJc w:val="left"/>
      <w:pPr>
        <w:ind w:left="3180" w:hanging="226"/>
      </w:pPr>
      <w:rPr>
        <w:rFonts w:hint="default"/>
        <w:lang w:val="es-ES" w:eastAsia="en-US" w:bidi="ar-SA"/>
      </w:rPr>
    </w:lvl>
    <w:lvl w:ilvl="7" w:tplc="5BCACBF2">
      <w:numFmt w:val="bullet"/>
      <w:lvlText w:val="•"/>
      <w:lvlJc w:val="left"/>
      <w:pPr>
        <w:ind w:left="3653" w:hanging="226"/>
      </w:pPr>
      <w:rPr>
        <w:rFonts w:hint="default"/>
        <w:lang w:val="es-ES" w:eastAsia="en-US" w:bidi="ar-SA"/>
      </w:rPr>
    </w:lvl>
    <w:lvl w:ilvl="8" w:tplc="9692ECDC">
      <w:numFmt w:val="bullet"/>
      <w:lvlText w:val="•"/>
      <w:lvlJc w:val="left"/>
      <w:pPr>
        <w:ind w:left="4127" w:hanging="226"/>
      </w:pPr>
      <w:rPr>
        <w:rFonts w:hint="default"/>
        <w:lang w:val="es-ES" w:eastAsia="en-US" w:bidi="ar-SA"/>
      </w:r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2C2"/>
    <w:rsid w:val="00000190"/>
    <w:rsid w:val="00056546"/>
    <w:rsid w:val="00140BFA"/>
    <w:rsid w:val="0014513D"/>
    <w:rsid w:val="00195A29"/>
    <w:rsid w:val="002632AE"/>
    <w:rsid w:val="00276760"/>
    <w:rsid w:val="002B0A32"/>
    <w:rsid w:val="00300BED"/>
    <w:rsid w:val="004249A2"/>
    <w:rsid w:val="00430F6B"/>
    <w:rsid w:val="005A32C2"/>
    <w:rsid w:val="00694C18"/>
    <w:rsid w:val="006B0FBA"/>
    <w:rsid w:val="006B5F75"/>
    <w:rsid w:val="006C2060"/>
    <w:rsid w:val="007221B1"/>
    <w:rsid w:val="007D0A5B"/>
    <w:rsid w:val="0085381B"/>
    <w:rsid w:val="00882BCE"/>
    <w:rsid w:val="00895163"/>
    <w:rsid w:val="009C3564"/>
    <w:rsid w:val="00A01F14"/>
    <w:rsid w:val="00A2007C"/>
    <w:rsid w:val="00A203B7"/>
    <w:rsid w:val="00A5535D"/>
    <w:rsid w:val="00B2446C"/>
    <w:rsid w:val="00CD7C30"/>
    <w:rsid w:val="00DB1C36"/>
    <w:rsid w:val="00EB6643"/>
    <w:rsid w:val="00F5277A"/>
    <w:rsid w:val="00FE72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E12E6"/>
  <w15:docId w15:val="{673CA1F4-C235-4173-B65B-96946840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Heading1">
    <w:name w:val="heading 1"/>
    <w:basedOn w:val="Normal"/>
    <w:uiPriority w:val="1"/>
    <w:qFormat/>
    <w:pPr>
      <w:spacing w:before="85"/>
      <w:ind w:left="2253" w:right="2248"/>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Calibri" w:eastAsia="Calibri" w:hAnsi="Calibri" w:cs="Calibri"/>
      <w:sz w:val="16"/>
      <w:szCs w:val="16"/>
    </w:rPr>
  </w:style>
  <w:style w:type="paragraph" w:styleId="ListParagraph">
    <w:name w:val="List Paragraph"/>
    <w:basedOn w:val="Normal"/>
    <w:uiPriority w:val="1"/>
    <w:qFormat/>
    <w:pPr>
      <w:spacing w:before="70"/>
      <w:ind w:left="101"/>
    </w:pPr>
    <w:rPr>
      <w:rFonts w:ascii="Calibri" w:eastAsia="Calibri" w:hAnsi="Calibri" w:cs="Calibri"/>
    </w:r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7D0A5B"/>
    <w:rPr>
      <w:sz w:val="20"/>
      <w:szCs w:val="20"/>
    </w:rPr>
  </w:style>
  <w:style w:type="character" w:customStyle="1" w:styleId="FootnoteTextChar">
    <w:name w:val="Footnote Text Char"/>
    <w:basedOn w:val="DefaultParagraphFont"/>
    <w:link w:val="FootnoteText"/>
    <w:uiPriority w:val="99"/>
    <w:semiHidden/>
    <w:rsid w:val="007D0A5B"/>
    <w:rPr>
      <w:rFonts w:ascii="Arial" w:eastAsia="Arial" w:hAnsi="Arial" w:cs="Arial"/>
      <w:sz w:val="20"/>
      <w:szCs w:val="20"/>
      <w:lang w:val="es-ES"/>
    </w:rPr>
  </w:style>
  <w:style w:type="character" w:styleId="FootnoteReference">
    <w:name w:val="footnote reference"/>
    <w:basedOn w:val="DefaultParagraphFont"/>
    <w:uiPriority w:val="99"/>
    <w:semiHidden/>
    <w:unhideWhenUsed/>
    <w:rsid w:val="007D0A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40217-CE31-407C-ADBA-C65799B60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756</Words>
  <Characters>4310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VIVIANA</dc:creator>
  <cp:lastModifiedBy>Karol Moreno</cp:lastModifiedBy>
  <cp:revision>33</cp:revision>
  <dcterms:created xsi:type="dcterms:W3CDTF">2020-05-27T16:57:00Z</dcterms:created>
  <dcterms:modified xsi:type="dcterms:W3CDTF">2021-06-18T16:11:00Z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2020-05-27T00:00:00Z</vt:filetime>
  </property>
</Properties>
</file>