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9825" w14:textId="77777777" w:rsidR="00C75633" w:rsidRDefault="00C75633" w:rsidP="00F270DF">
      <w:pPr>
        <w:spacing w:line="276" w:lineRule="auto"/>
        <w:jc w:val="center"/>
        <w:rPr>
          <w:noProof/>
        </w:rPr>
      </w:pPr>
      <w:bookmarkStart w:id="0" w:name="_Hlk106354028"/>
      <w:bookmarkEnd w:id="0"/>
    </w:p>
    <w:p w14:paraId="128DBA48" w14:textId="162BAC3B" w:rsidR="00C75633" w:rsidRDefault="00A94B03" w:rsidP="00F270DF">
      <w:pPr>
        <w:spacing w:line="276" w:lineRule="auto"/>
        <w:jc w:val="center"/>
      </w:pPr>
      <w:r>
        <w:rPr>
          <w:noProof/>
        </w:rPr>
        <w:drawing>
          <wp:inline distT="0" distB="0" distL="0" distR="0" wp14:anchorId="3FF616E0" wp14:editId="16495417">
            <wp:extent cx="3552825" cy="108585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2825" cy="1085850"/>
                    </a:xfrm>
                    <a:prstGeom prst="rect">
                      <a:avLst/>
                    </a:prstGeom>
                    <a:noFill/>
                    <a:ln>
                      <a:noFill/>
                    </a:ln>
                  </pic:spPr>
                </pic:pic>
              </a:graphicData>
            </a:graphic>
          </wp:inline>
        </w:drawing>
      </w:r>
    </w:p>
    <w:p w14:paraId="623012ED" w14:textId="77777777" w:rsidR="00002C77" w:rsidRDefault="00002C77" w:rsidP="00F270DF">
      <w:pPr>
        <w:spacing w:line="276" w:lineRule="auto"/>
        <w:jc w:val="center"/>
      </w:pPr>
    </w:p>
    <w:p w14:paraId="695305D5" w14:textId="77777777" w:rsidR="00002C77" w:rsidRDefault="00002C77" w:rsidP="00F270DF">
      <w:pPr>
        <w:spacing w:line="276" w:lineRule="auto"/>
        <w:jc w:val="center"/>
      </w:pPr>
    </w:p>
    <w:p w14:paraId="3113A042" w14:textId="77777777" w:rsidR="00002C77" w:rsidRDefault="00002C77" w:rsidP="00F270DF">
      <w:pPr>
        <w:spacing w:line="276" w:lineRule="auto"/>
        <w:jc w:val="center"/>
      </w:pPr>
    </w:p>
    <w:p w14:paraId="58F7E2AF" w14:textId="77777777" w:rsidR="00C75633" w:rsidRDefault="00C75633" w:rsidP="00F270DF">
      <w:pPr>
        <w:spacing w:line="276" w:lineRule="auto"/>
        <w:jc w:val="center"/>
      </w:pPr>
    </w:p>
    <w:p w14:paraId="4711FCE6" w14:textId="77777777" w:rsidR="00FA09C6" w:rsidRDefault="00FA09C6" w:rsidP="00FA09C6">
      <w:pPr>
        <w:pStyle w:val="Inf"/>
        <w:spacing w:line="276" w:lineRule="auto"/>
        <w:jc w:val="left"/>
        <w:rPr>
          <w:rFonts w:cstheme="minorHAnsi"/>
          <w:b/>
          <w:sz w:val="36"/>
        </w:rPr>
      </w:pPr>
    </w:p>
    <w:p w14:paraId="1A57B389" w14:textId="77777777" w:rsidR="00FA09C6" w:rsidRDefault="00FA09C6" w:rsidP="00FA09C6">
      <w:pPr>
        <w:pStyle w:val="Inf"/>
        <w:spacing w:line="276" w:lineRule="auto"/>
        <w:jc w:val="left"/>
        <w:rPr>
          <w:rFonts w:cstheme="minorHAnsi"/>
          <w:b/>
          <w:sz w:val="36"/>
        </w:rPr>
      </w:pPr>
    </w:p>
    <w:p w14:paraId="64AA45FB" w14:textId="77777777" w:rsidR="00FA09C6" w:rsidRDefault="00FA09C6" w:rsidP="00FA09C6">
      <w:pPr>
        <w:pStyle w:val="Inf"/>
        <w:spacing w:line="276" w:lineRule="auto"/>
        <w:jc w:val="left"/>
        <w:rPr>
          <w:rFonts w:cstheme="minorHAnsi"/>
          <w:b/>
          <w:sz w:val="36"/>
        </w:rPr>
      </w:pPr>
    </w:p>
    <w:p w14:paraId="3773F466" w14:textId="77777777" w:rsidR="00FA09C6" w:rsidRDefault="00FA09C6" w:rsidP="00FA09C6">
      <w:pPr>
        <w:pStyle w:val="Inf"/>
        <w:spacing w:line="276" w:lineRule="auto"/>
        <w:jc w:val="left"/>
        <w:rPr>
          <w:rFonts w:cstheme="minorHAnsi"/>
          <w:b/>
          <w:sz w:val="36"/>
        </w:rPr>
      </w:pPr>
    </w:p>
    <w:p w14:paraId="520C9796" w14:textId="77777777" w:rsidR="00FA09C6" w:rsidRDefault="00FA09C6" w:rsidP="00FA09C6">
      <w:pPr>
        <w:pStyle w:val="Inf"/>
        <w:spacing w:line="276" w:lineRule="auto"/>
        <w:jc w:val="left"/>
        <w:rPr>
          <w:rFonts w:cstheme="minorHAnsi"/>
          <w:b/>
          <w:sz w:val="36"/>
        </w:rPr>
      </w:pPr>
    </w:p>
    <w:p w14:paraId="46DBBB0F" w14:textId="771DD1A9" w:rsidR="00FA09C6" w:rsidRPr="001F2F09" w:rsidRDefault="009040A1" w:rsidP="00FA09C6">
      <w:pPr>
        <w:pStyle w:val="Inf"/>
        <w:spacing w:line="276" w:lineRule="auto"/>
        <w:jc w:val="left"/>
        <w:rPr>
          <w:rFonts w:cstheme="minorHAnsi"/>
          <w:b/>
          <w:sz w:val="36"/>
        </w:rPr>
      </w:pPr>
      <w:r>
        <w:rPr>
          <w:rFonts w:cstheme="minorHAnsi"/>
          <w:b/>
          <w:sz w:val="36"/>
        </w:rPr>
        <w:t>RUTA DE FORMACIÓN:</w:t>
      </w:r>
    </w:p>
    <w:p w14:paraId="34B7B8C1" w14:textId="77777777" w:rsidR="001F2F09" w:rsidRPr="001F2F09" w:rsidRDefault="001F2F09" w:rsidP="00FA09C6">
      <w:pPr>
        <w:pStyle w:val="Inf"/>
        <w:spacing w:line="276" w:lineRule="auto"/>
        <w:jc w:val="left"/>
        <w:rPr>
          <w:rFonts w:cstheme="minorHAnsi"/>
          <w:b/>
          <w:sz w:val="36"/>
        </w:rPr>
      </w:pPr>
    </w:p>
    <w:p w14:paraId="12D044C7" w14:textId="2DA5EDE8" w:rsidR="001F2F09" w:rsidRPr="001F2F09" w:rsidRDefault="00506304" w:rsidP="00FA09C6">
      <w:pPr>
        <w:pStyle w:val="Inf"/>
        <w:spacing w:line="276" w:lineRule="auto"/>
        <w:jc w:val="left"/>
        <w:rPr>
          <w:rFonts w:cstheme="minorHAnsi"/>
          <w:b/>
          <w:sz w:val="36"/>
        </w:rPr>
      </w:pPr>
      <w:r w:rsidRPr="00506304">
        <w:rPr>
          <w:rFonts w:cstheme="minorHAnsi"/>
          <w:b/>
          <w:sz w:val="36"/>
        </w:rPr>
        <w:t>Competencias Digitales, IA y Engagement</w:t>
      </w:r>
    </w:p>
    <w:p w14:paraId="76A40404" w14:textId="33144C48" w:rsidR="00FA09C6" w:rsidRPr="00FA09C6" w:rsidRDefault="00FA09C6" w:rsidP="00FA09C6">
      <w:pPr>
        <w:pStyle w:val="Inf"/>
        <w:spacing w:line="276" w:lineRule="auto"/>
        <w:jc w:val="left"/>
        <w:rPr>
          <w:rFonts w:cstheme="minorHAnsi"/>
          <w:b/>
          <w:sz w:val="36"/>
        </w:rPr>
      </w:pPr>
      <w:r>
        <w:rPr>
          <w:b/>
          <w:noProof/>
          <w:sz w:val="17"/>
        </w:rPr>
        <mc:AlternateContent>
          <mc:Choice Requires="wps">
            <w:drawing>
              <wp:anchor distT="0" distB="0" distL="0" distR="0" simplePos="0" relativeHeight="251659264" behindDoc="1" locked="0" layoutInCell="1" allowOverlap="1" wp14:anchorId="2CBF2B51" wp14:editId="3CED8F01">
                <wp:simplePos x="0" y="0"/>
                <wp:positionH relativeFrom="page">
                  <wp:posOffset>1080135</wp:posOffset>
                </wp:positionH>
                <wp:positionV relativeFrom="paragraph">
                  <wp:posOffset>323215</wp:posOffset>
                </wp:positionV>
                <wp:extent cx="38481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8100" cy="1270"/>
                        </a:xfrm>
                        <a:custGeom>
                          <a:avLst/>
                          <a:gdLst/>
                          <a:ahLst/>
                          <a:cxnLst/>
                          <a:rect l="l" t="t" r="r" b="b"/>
                          <a:pathLst>
                            <a:path w="3848100">
                              <a:moveTo>
                                <a:pt x="0" y="0"/>
                              </a:moveTo>
                              <a:lnTo>
                                <a:pt x="3848100" y="0"/>
                              </a:lnTo>
                            </a:path>
                          </a:pathLst>
                        </a:custGeom>
                        <a:ln w="190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402F5E4E" id="Graphic 2" o:spid="_x0000_s1026" style="position:absolute;margin-left:85.05pt;margin-top:25.45pt;width:30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4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" path="m,l3848100,e" filled="f" strokecolor="#4471c4" strokeweight="1.5pt">
                <v:path arrowok="t"/>
                <w10:wrap type="topAndBottom" anchorx="page"/>
              </v:shape>
            </w:pict>
          </mc:Fallback>
        </mc:AlternateContent>
      </w:r>
    </w:p>
    <w:p w14:paraId="0D3AF7EE" w14:textId="77777777" w:rsidR="00FA09C6" w:rsidRPr="00FA09C6" w:rsidRDefault="00FA09C6" w:rsidP="00FA09C6">
      <w:pPr>
        <w:pStyle w:val="Inf"/>
        <w:spacing w:line="276" w:lineRule="auto"/>
        <w:jc w:val="left"/>
        <w:rPr>
          <w:rFonts w:cstheme="minorHAnsi"/>
          <w:b/>
          <w:sz w:val="36"/>
        </w:rPr>
      </w:pPr>
    </w:p>
    <w:p w14:paraId="7A21640B" w14:textId="77777777" w:rsidR="00FA09C6" w:rsidRPr="00FA09C6" w:rsidRDefault="00FA09C6" w:rsidP="00FA09C6">
      <w:pPr>
        <w:pStyle w:val="Inf"/>
        <w:spacing w:line="276" w:lineRule="auto"/>
        <w:jc w:val="left"/>
        <w:rPr>
          <w:rFonts w:cstheme="minorHAnsi"/>
          <w:bCs/>
          <w:sz w:val="36"/>
        </w:rPr>
      </w:pPr>
      <w:r w:rsidRPr="00FA09C6">
        <w:rPr>
          <w:rFonts w:cstheme="minorHAnsi"/>
          <w:bCs/>
          <w:sz w:val="36"/>
        </w:rPr>
        <w:t xml:space="preserve">Decanatura Académica </w:t>
      </w:r>
    </w:p>
    <w:p w14:paraId="6D7B615D" w14:textId="77777777" w:rsidR="00FA09C6" w:rsidRPr="00FA09C6" w:rsidRDefault="00FA09C6" w:rsidP="00FA09C6">
      <w:pPr>
        <w:pStyle w:val="Inf"/>
        <w:spacing w:line="276" w:lineRule="auto"/>
        <w:jc w:val="left"/>
        <w:rPr>
          <w:rFonts w:cstheme="minorHAnsi"/>
          <w:bCs/>
          <w:sz w:val="36"/>
        </w:rPr>
      </w:pPr>
    </w:p>
    <w:p w14:paraId="4304E5DD" w14:textId="72ED8894" w:rsidR="00002C77" w:rsidRPr="00FA09C6" w:rsidRDefault="00E17389" w:rsidP="00FA09C6">
      <w:pPr>
        <w:pStyle w:val="Inf"/>
        <w:spacing w:line="276" w:lineRule="auto"/>
        <w:jc w:val="left"/>
        <w:rPr>
          <w:rFonts w:cstheme="minorHAnsi"/>
          <w:bCs/>
          <w:sz w:val="36"/>
        </w:rPr>
      </w:pPr>
      <w:r>
        <w:rPr>
          <w:rFonts w:cstheme="minorHAnsi"/>
          <w:bCs/>
          <w:sz w:val="36"/>
        </w:rPr>
        <w:t>Marzo</w:t>
      </w:r>
      <w:r w:rsidR="00FA09C6" w:rsidRPr="00FA09C6">
        <w:rPr>
          <w:rFonts w:cstheme="minorHAnsi"/>
          <w:bCs/>
          <w:sz w:val="36"/>
        </w:rPr>
        <w:t xml:space="preserve"> 2026</w:t>
      </w:r>
    </w:p>
    <w:p w14:paraId="2DF335DD" w14:textId="77777777" w:rsidR="00C75633" w:rsidRDefault="00C75633" w:rsidP="00F270DF">
      <w:pPr>
        <w:spacing w:line="276" w:lineRule="auto"/>
        <w:jc w:val="center"/>
      </w:pPr>
    </w:p>
    <w:p w14:paraId="66662C4F" w14:textId="77777777" w:rsidR="00C75633" w:rsidRDefault="00C75633" w:rsidP="00F270DF">
      <w:pPr>
        <w:spacing w:line="276" w:lineRule="auto"/>
        <w:jc w:val="center"/>
      </w:pPr>
    </w:p>
    <w:p w14:paraId="169CFEC3" w14:textId="2E4DB93C" w:rsidR="00002C77" w:rsidRDefault="00002C77" w:rsidP="00F270DF">
      <w:pPr>
        <w:pStyle w:val="Inf"/>
        <w:spacing w:line="276" w:lineRule="auto"/>
        <w:jc w:val="center"/>
        <w:rPr>
          <w:rFonts w:cstheme="minorHAnsi"/>
          <w:b/>
          <w:sz w:val="24"/>
        </w:rPr>
      </w:pPr>
    </w:p>
    <w:p w14:paraId="76C80EF5" w14:textId="73F2B6E0" w:rsidR="00FA09C6" w:rsidRDefault="00FA09C6" w:rsidP="00F270DF">
      <w:pPr>
        <w:pStyle w:val="Inf"/>
        <w:spacing w:line="276" w:lineRule="auto"/>
        <w:jc w:val="center"/>
        <w:rPr>
          <w:rFonts w:cstheme="minorHAnsi"/>
          <w:b/>
          <w:sz w:val="24"/>
        </w:rPr>
      </w:pPr>
    </w:p>
    <w:p w14:paraId="415EA28A" w14:textId="668E6903" w:rsidR="00FA09C6" w:rsidRDefault="00FA09C6" w:rsidP="00F270DF">
      <w:pPr>
        <w:pStyle w:val="Inf"/>
        <w:spacing w:line="276" w:lineRule="auto"/>
        <w:jc w:val="center"/>
        <w:rPr>
          <w:rFonts w:cstheme="minorHAnsi"/>
          <w:b/>
          <w:sz w:val="24"/>
        </w:rPr>
      </w:pPr>
    </w:p>
    <w:sdt>
      <w:sdtPr>
        <w:rPr>
          <w:rFonts w:asciiTheme="minorHAnsi" w:eastAsiaTheme="minorHAnsi" w:hAnsiTheme="minorHAnsi" w:cstheme="minorBidi"/>
          <w:color w:val="1F4E79" w:themeColor="accent5" w:themeShade="80"/>
          <w:sz w:val="22"/>
          <w:szCs w:val="22"/>
          <w:lang w:val="es-ES" w:eastAsia="en-US"/>
        </w:rPr>
        <w:id w:val="-1124843848"/>
        <w:docPartObj>
          <w:docPartGallery w:val="Table of Contents"/>
          <w:docPartUnique/>
        </w:docPartObj>
      </w:sdtPr>
      <w:sdtEndPr>
        <w:rPr>
          <w:b/>
          <w:bCs/>
        </w:rPr>
      </w:sdtEndPr>
      <w:sdtContent>
        <w:p w14:paraId="4B005311" w14:textId="5BA27FDF" w:rsidR="0054355A" w:rsidRPr="00583AAF" w:rsidRDefault="00583AAF" w:rsidP="00F270DF">
          <w:pPr>
            <w:pStyle w:val="TtuloTDC"/>
            <w:spacing w:line="276" w:lineRule="auto"/>
            <w:jc w:val="center"/>
            <w:rPr>
              <w:b/>
              <w:lang w:val="es-ES"/>
            </w:rPr>
          </w:pPr>
          <w:r w:rsidRPr="00583AAF">
            <w:rPr>
              <w:b/>
              <w:lang w:val="es-ES"/>
            </w:rPr>
            <w:t>Tabla de contenido</w:t>
          </w:r>
        </w:p>
        <w:p w14:paraId="005A3978" w14:textId="6658D36A" w:rsidR="00D37F66" w:rsidRDefault="0054355A">
          <w:pPr>
            <w:pStyle w:val="TDC1"/>
            <w:tabs>
              <w:tab w:val="right" w:leader="dot" w:pos="8828"/>
            </w:tabs>
            <w:rPr>
              <w:rFonts w:eastAsiaTheme="minorEastAsia"/>
              <w:noProof/>
              <w:color w:val="auto"/>
              <w:lang w:val="es-419" w:eastAsia="es-419"/>
            </w:rPr>
          </w:pPr>
          <w:r w:rsidRPr="00583AAF">
            <w:rPr>
              <w:color w:val="2F5496" w:themeColor="accent1" w:themeShade="BF"/>
            </w:rPr>
            <w:fldChar w:fldCharType="begin"/>
          </w:r>
          <w:r w:rsidRPr="00583AAF">
            <w:rPr>
              <w:color w:val="2F5496" w:themeColor="accent1" w:themeShade="BF"/>
            </w:rPr>
            <w:instrText xml:space="preserve"> TOC \o "1-3" \h \z \u </w:instrText>
          </w:r>
          <w:r w:rsidRPr="00583AAF">
            <w:rPr>
              <w:color w:val="2F5496" w:themeColor="accent1" w:themeShade="BF"/>
            </w:rPr>
            <w:fldChar w:fldCharType="separate"/>
          </w:r>
          <w:hyperlink w:anchor="_Toc222823790" w:history="1">
            <w:r w:rsidR="00D37F66" w:rsidRPr="00067810">
              <w:rPr>
                <w:rStyle w:val="Hipervnculo"/>
                <w:noProof/>
              </w:rPr>
              <w:t>1. Introducción</w:t>
            </w:r>
            <w:r w:rsidR="00D37F66">
              <w:rPr>
                <w:noProof/>
                <w:webHidden/>
              </w:rPr>
              <w:tab/>
            </w:r>
            <w:r w:rsidR="00D37F66">
              <w:rPr>
                <w:noProof/>
                <w:webHidden/>
              </w:rPr>
              <w:fldChar w:fldCharType="begin"/>
            </w:r>
            <w:r w:rsidR="00D37F66">
              <w:rPr>
                <w:noProof/>
                <w:webHidden/>
              </w:rPr>
              <w:instrText xml:space="preserve"> PAGEREF _Toc222823790 \h </w:instrText>
            </w:r>
            <w:r w:rsidR="00D37F66">
              <w:rPr>
                <w:noProof/>
                <w:webHidden/>
              </w:rPr>
            </w:r>
            <w:r w:rsidR="00D37F66">
              <w:rPr>
                <w:noProof/>
                <w:webHidden/>
              </w:rPr>
              <w:fldChar w:fldCharType="separate"/>
            </w:r>
            <w:r w:rsidR="00D37F66">
              <w:rPr>
                <w:noProof/>
                <w:webHidden/>
              </w:rPr>
              <w:t>3</w:t>
            </w:r>
            <w:r w:rsidR="00D37F66">
              <w:rPr>
                <w:noProof/>
                <w:webHidden/>
              </w:rPr>
              <w:fldChar w:fldCharType="end"/>
            </w:r>
          </w:hyperlink>
        </w:p>
        <w:p w14:paraId="205B6D10" w14:textId="2BC85AB5" w:rsidR="00D37F66" w:rsidRDefault="00A62D26">
          <w:pPr>
            <w:pStyle w:val="TDC1"/>
            <w:tabs>
              <w:tab w:val="right" w:leader="dot" w:pos="8828"/>
            </w:tabs>
            <w:rPr>
              <w:rFonts w:eastAsiaTheme="minorEastAsia"/>
              <w:noProof/>
              <w:color w:val="auto"/>
              <w:lang w:val="es-419" w:eastAsia="es-419"/>
            </w:rPr>
          </w:pPr>
          <w:hyperlink w:anchor="_Toc222823791" w:history="1">
            <w:r w:rsidR="00D37F66" w:rsidRPr="00067810">
              <w:rPr>
                <w:rStyle w:val="Hipervnculo"/>
                <w:noProof/>
              </w:rPr>
              <w:t>2. Marco de referencia</w:t>
            </w:r>
            <w:r w:rsidR="00D37F66">
              <w:rPr>
                <w:noProof/>
                <w:webHidden/>
              </w:rPr>
              <w:tab/>
            </w:r>
            <w:r w:rsidR="00D37F66">
              <w:rPr>
                <w:noProof/>
                <w:webHidden/>
              </w:rPr>
              <w:fldChar w:fldCharType="begin"/>
            </w:r>
            <w:r w:rsidR="00D37F66">
              <w:rPr>
                <w:noProof/>
                <w:webHidden/>
              </w:rPr>
              <w:instrText xml:space="preserve"> PAGEREF _Toc222823791 \h </w:instrText>
            </w:r>
            <w:r w:rsidR="00D37F66">
              <w:rPr>
                <w:noProof/>
                <w:webHidden/>
              </w:rPr>
            </w:r>
            <w:r w:rsidR="00D37F66">
              <w:rPr>
                <w:noProof/>
                <w:webHidden/>
              </w:rPr>
              <w:fldChar w:fldCharType="separate"/>
            </w:r>
            <w:r w:rsidR="00D37F66">
              <w:rPr>
                <w:noProof/>
                <w:webHidden/>
              </w:rPr>
              <w:t>4</w:t>
            </w:r>
            <w:r w:rsidR="00D37F66">
              <w:rPr>
                <w:noProof/>
                <w:webHidden/>
              </w:rPr>
              <w:fldChar w:fldCharType="end"/>
            </w:r>
          </w:hyperlink>
        </w:p>
        <w:p w14:paraId="6E73C8B1" w14:textId="72B290CA" w:rsidR="00D37F66" w:rsidRDefault="00A62D26">
          <w:pPr>
            <w:pStyle w:val="TDC1"/>
            <w:tabs>
              <w:tab w:val="right" w:leader="dot" w:pos="8828"/>
            </w:tabs>
            <w:rPr>
              <w:rFonts w:eastAsiaTheme="minorEastAsia"/>
              <w:noProof/>
              <w:color w:val="auto"/>
              <w:lang w:val="es-419" w:eastAsia="es-419"/>
            </w:rPr>
          </w:pPr>
          <w:hyperlink w:anchor="_Toc222823792" w:history="1">
            <w:r w:rsidR="00D37F66" w:rsidRPr="00067810">
              <w:rPr>
                <w:rStyle w:val="Hipervnculo"/>
                <w:noProof/>
              </w:rPr>
              <w:t>3. Ruta de formación</w:t>
            </w:r>
            <w:r w:rsidR="00D37F66">
              <w:rPr>
                <w:noProof/>
                <w:webHidden/>
              </w:rPr>
              <w:tab/>
            </w:r>
            <w:r w:rsidR="00D37F66">
              <w:rPr>
                <w:noProof/>
                <w:webHidden/>
              </w:rPr>
              <w:fldChar w:fldCharType="begin"/>
            </w:r>
            <w:r w:rsidR="00D37F66">
              <w:rPr>
                <w:noProof/>
                <w:webHidden/>
              </w:rPr>
              <w:instrText xml:space="preserve"> PAGEREF _Toc222823792 \h </w:instrText>
            </w:r>
            <w:r w:rsidR="00D37F66">
              <w:rPr>
                <w:noProof/>
                <w:webHidden/>
              </w:rPr>
            </w:r>
            <w:r w:rsidR="00D37F66">
              <w:rPr>
                <w:noProof/>
                <w:webHidden/>
              </w:rPr>
              <w:fldChar w:fldCharType="separate"/>
            </w:r>
            <w:r w:rsidR="00D37F66">
              <w:rPr>
                <w:noProof/>
                <w:webHidden/>
              </w:rPr>
              <w:t>4</w:t>
            </w:r>
            <w:r w:rsidR="00D37F66">
              <w:rPr>
                <w:noProof/>
                <w:webHidden/>
              </w:rPr>
              <w:fldChar w:fldCharType="end"/>
            </w:r>
          </w:hyperlink>
        </w:p>
        <w:p w14:paraId="6AE71A45" w14:textId="10973957" w:rsidR="00D37F66" w:rsidRDefault="00A62D26">
          <w:pPr>
            <w:pStyle w:val="TDC1"/>
            <w:tabs>
              <w:tab w:val="right" w:leader="dot" w:pos="8828"/>
            </w:tabs>
            <w:rPr>
              <w:rFonts w:eastAsiaTheme="minorEastAsia"/>
              <w:noProof/>
              <w:color w:val="auto"/>
              <w:lang w:val="es-419" w:eastAsia="es-419"/>
            </w:rPr>
          </w:pPr>
          <w:hyperlink w:anchor="_Toc222823793" w:history="1">
            <w:r w:rsidR="00D37F66" w:rsidRPr="00067810">
              <w:rPr>
                <w:rStyle w:val="Hipervnculo"/>
                <w:noProof/>
              </w:rPr>
              <w:t>4. Referencias</w:t>
            </w:r>
            <w:r w:rsidR="00D37F66">
              <w:rPr>
                <w:noProof/>
                <w:webHidden/>
              </w:rPr>
              <w:tab/>
            </w:r>
            <w:r w:rsidR="00D37F66">
              <w:rPr>
                <w:noProof/>
                <w:webHidden/>
              </w:rPr>
              <w:fldChar w:fldCharType="begin"/>
            </w:r>
            <w:r w:rsidR="00D37F66">
              <w:rPr>
                <w:noProof/>
                <w:webHidden/>
              </w:rPr>
              <w:instrText xml:space="preserve"> PAGEREF _Toc222823793 \h </w:instrText>
            </w:r>
            <w:r w:rsidR="00D37F66">
              <w:rPr>
                <w:noProof/>
                <w:webHidden/>
              </w:rPr>
            </w:r>
            <w:r w:rsidR="00D37F66">
              <w:rPr>
                <w:noProof/>
                <w:webHidden/>
              </w:rPr>
              <w:fldChar w:fldCharType="separate"/>
            </w:r>
            <w:r w:rsidR="00D37F66">
              <w:rPr>
                <w:noProof/>
                <w:webHidden/>
              </w:rPr>
              <w:t>6</w:t>
            </w:r>
            <w:r w:rsidR="00D37F66">
              <w:rPr>
                <w:noProof/>
                <w:webHidden/>
              </w:rPr>
              <w:fldChar w:fldCharType="end"/>
            </w:r>
          </w:hyperlink>
        </w:p>
        <w:p w14:paraId="0261A9D4" w14:textId="3EE7BF87" w:rsidR="0054355A" w:rsidRPr="00583AAF" w:rsidRDefault="0054355A" w:rsidP="00F270DF">
          <w:pPr>
            <w:spacing w:line="276" w:lineRule="auto"/>
            <w:rPr>
              <w:color w:val="2F5496" w:themeColor="accent1" w:themeShade="BF"/>
            </w:rPr>
          </w:pPr>
          <w:r w:rsidRPr="00583AAF">
            <w:rPr>
              <w:b/>
              <w:bCs/>
              <w:color w:val="2F5496" w:themeColor="accent1" w:themeShade="BF"/>
              <w:lang w:val="es-ES"/>
            </w:rPr>
            <w:fldChar w:fldCharType="end"/>
          </w:r>
        </w:p>
      </w:sdtContent>
    </w:sdt>
    <w:p w14:paraId="77BCD998" w14:textId="4AF906FB" w:rsidR="0054355A" w:rsidRDefault="0054355A" w:rsidP="00F270DF">
      <w:pPr>
        <w:spacing w:line="276" w:lineRule="auto"/>
        <w:jc w:val="center"/>
      </w:pPr>
    </w:p>
    <w:p w14:paraId="4E8D9643" w14:textId="28CA7955" w:rsidR="00A94B03" w:rsidRDefault="00A94B03" w:rsidP="00F270DF">
      <w:pPr>
        <w:spacing w:line="276" w:lineRule="auto"/>
        <w:jc w:val="center"/>
      </w:pPr>
    </w:p>
    <w:p w14:paraId="4E6D8934" w14:textId="2A07D659" w:rsidR="00CB3056" w:rsidRDefault="00CB3056" w:rsidP="00F270DF">
      <w:pPr>
        <w:spacing w:line="276" w:lineRule="auto"/>
        <w:jc w:val="center"/>
      </w:pPr>
    </w:p>
    <w:p w14:paraId="09B6D825" w14:textId="23F258EA" w:rsidR="00CB3056" w:rsidRDefault="00CB3056" w:rsidP="00F270DF">
      <w:pPr>
        <w:spacing w:line="276" w:lineRule="auto"/>
        <w:jc w:val="center"/>
      </w:pPr>
    </w:p>
    <w:p w14:paraId="2349D2AA" w14:textId="1C4F860B" w:rsidR="00251A98" w:rsidRDefault="00251A98" w:rsidP="00F270DF">
      <w:pPr>
        <w:spacing w:line="276" w:lineRule="auto"/>
        <w:jc w:val="center"/>
      </w:pPr>
    </w:p>
    <w:p w14:paraId="2AD0D61B" w14:textId="77777777" w:rsidR="00844D10" w:rsidRDefault="00844D10">
      <w:pPr>
        <w:rPr>
          <w:rFonts w:ascii="Verdana" w:eastAsiaTheme="majorEastAsia" w:hAnsi="Verdana" w:cstheme="majorBidi"/>
          <w:color w:val="2F5496" w:themeColor="accent1" w:themeShade="BF"/>
          <w:sz w:val="32"/>
          <w:szCs w:val="32"/>
        </w:rPr>
      </w:pPr>
      <w:r>
        <w:br w:type="page"/>
      </w:r>
    </w:p>
    <w:p w14:paraId="6A19133D" w14:textId="763A04A3" w:rsidR="00C75633" w:rsidRPr="00CB3056" w:rsidRDefault="009040A1" w:rsidP="009040A1">
      <w:pPr>
        <w:pStyle w:val="Ttulo1"/>
        <w:jc w:val="center"/>
      </w:pPr>
      <w:bookmarkStart w:id="1" w:name="_Toc222823790"/>
      <w:r>
        <w:lastRenderedPageBreak/>
        <w:t xml:space="preserve">1. </w:t>
      </w:r>
      <w:r w:rsidR="00F871D7" w:rsidRPr="00CB3056">
        <w:t>Introducción</w:t>
      </w:r>
      <w:bookmarkEnd w:id="1"/>
    </w:p>
    <w:p w14:paraId="79EDDA70" w14:textId="77777777" w:rsidR="009040A1" w:rsidRDefault="009040A1" w:rsidP="009040A1">
      <w:pPr>
        <w:spacing w:line="360" w:lineRule="auto"/>
        <w:jc w:val="both"/>
      </w:pPr>
    </w:p>
    <w:p w14:paraId="7439876E" w14:textId="0CE3F08F" w:rsidR="009040A1" w:rsidRDefault="00C16432" w:rsidP="009040A1">
      <w:pPr>
        <w:spacing w:line="360" w:lineRule="auto"/>
        <w:jc w:val="both"/>
      </w:pPr>
      <w:r w:rsidRPr="00C16432">
        <w:t>La Universidad Católica de Colombia fundamenta su quehacer académico en la formación integral de la persona humana, proceso que articula la inteligencia y la acción en coherencia con el humanismo cristiano (Universidad Católica de Colombia, 2016). Bajo esta perspectiva, el profesor es reconocido como un agente esencial para el cumplimiento de la misión, responsable de promover la autonomía del estudiante y su capacidad crítica y reflexiva (Universidad Católica de Colombia, 2022). En concordancia con el Estatuto Profesoral, la institución propende por la actualización permanente de los profesores para ofrecer una labor eficaz y brindar una formación íntegra (Universidad Católica de Colombia, 2019).</w:t>
      </w:r>
    </w:p>
    <w:p w14:paraId="1778AE32" w14:textId="384A0ADD" w:rsidR="00506304" w:rsidRDefault="00506304" w:rsidP="00506304">
      <w:pPr>
        <w:spacing w:line="360" w:lineRule="auto"/>
        <w:jc w:val="both"/>
      </w:pPr>
      <w:r>
        <w:t>En coherencia con el Plan de Capacitación Profesoral 2026-2028, la línea de Competencias Digitales, IA y Engagement se establece como un eje estratégico para potenciar el desarrollo docente en el nivel individual. Esta decisión responde a los resultados del diagnóstico institucional, que si bien reconoce la dimensión de Aspectos tecnológicos e informáticos como una fortaleza institucional (4.57 en 2025-1), también señala la necesidad de trascender el dominio técnico hacia una apropiación crítica, ética y pedagógicamente coherente de las herramientas emergentes. Asimismo, esta iniciativa atiende a las sugerencias de las decanaturas y las percepciones del grupo focal de 2025, donde se identificó la urgencia de integrar la inteligencia artificial (IA) generativa y la gamificación como medios para dinamizar el aula, combatir la distracción tecnológica y fortalecer el engagement o compromiso del estudiante con su proceso formativo</w:t>
      </w:r>
      <w:r w:rsidR="0066122E">
        <w:t xml:space="preserve"> </w:t>
      </w:r>
      <w:r w:rsidR="0066122E" w:rsidRPr="00C16432">
        <w:t>(Universidad Católica de Colombia, 20</w:t>
      </w:r>
      <w:r w:rsidR="00AF0E92">
        <w:t>25</w:t>
      </w:r>
      <w:r w:rsidR="0066122E" w:rsidRPr="00C16432">
        <w:t>).</w:t>
      </w:r>
    </w:p>
    <w:p w14:paraId="4218A976" w14:textId="5D08D47E" w:rsidR="00A0653A" w:rsidRPr="009040A1" w:rsidRDefault="00506304" w:rsidP="00506304">
      <w:pPr>
        <w:spacing w:line="360" w:lineRule="auto"/>
        <w:jc w:val="both"/>
      </w:pPr>
      <w:r>
        <w:t>Esta línea se fundamenta en marcos internacionales como el DigCompEdu (</w:t>
      </w:r>
      <w:r w:rsidR="00AF0E92">
        <w:t>Redecker, 2017)</w:t>
      </w:r>
      <w:r>
        <w:t xml:space="preserve"> y el modelo TPACK </w:t>
      </w:r>
      <w:r w:rsidR="00AF0E92" w:rsidRPr="00AF0E92">
        <w:t>(Mishra &amp; Koehler, 2006)</w:t>
      </w:r>
      <w:r>
        <w:t xml:space="preserve">, los cuales orientan la integración del conocimiento pedagógico, tecnológico y disciplinar de manera articulada. De igual forma, se incorporan referentes de alfabetización en IA </w:t>
      </w:r>
      <w:r w:rsidR="00AF0E92" w:rsidRPr="00AF0E92">
        <w:t>(Holmes et al., 2023)</w:t>
      </w:r>
      <w:r>
        <w:t>que subrayan el uso responsable, la transparencia y la integridad académica en la educación superior. En sintonía con las tendencias globales de la OCDE (2024) y la UNESCO (2022), esta capacitación busca consolidar al profesor como un mediador capaz de crear experiencias inmersivas y motivacionales, asegurando que la transformación digital contribuya a la excelencia académica y al cumplimiento de la misión humanista de la Universidad</w:t>
      </w:r>
      <w:r w:rsidR="00A0653A" w:rsidRPr="00A0653A">
        <w:t>.</w:t>
      </w:r>
    </w:p>
    <w:p w14:paraId="5E0D879C" w14:textId="3D3DCB2D" w:rsidR="009040A1" w:rsidRDefault="009040A1" w:rsidP="009040A1">
      <w:pPr>
        <w:pStyle w:val="Ttulo1"/>
        <w:jc w:val="center"/>
      </w:pPr>
      <w:bookmarkStart w:id="2" w:name="_Toc222823791"/>
      <w:r w:rsidRPr="009040A1">
        <w:lastRenderedPageBreak/>
        <w:t xml:space="preserve">2. </w:t>
      </w:r>
      <w:r w:rsidR="00A0653A">
        <w:t>Marco de referencia</w:t>
      </w:r>
      <w:bookmarkEnd w:id="2"/>
    </w:p>
    <w:p w14:paraId="126E0693" w14:textId="77777777" w:rsidR="009040A1" w:rsidRPr="009040A1" w:rsidRDefault="009040A1" w:rsidP="009040A1"/>
    <w:p w14:paraId="7DC3961D" w14:textId="77777777" w:rsidR="00506304" w:rsidRDefault="00506304" w:rsidP="00506304">
      <w:pPr>
        <w:spacing w:line="360" w:lineRule="auto"/>
        <w:jc w:val="both"/>
      </w:pPr>
      <w:r>
        <w:t>El desarrollo profesoral se asume como un proceso sistemático, continuo y reflexivo orientado a fortalecer las competencias docentes para mejorar el desempeño y el aprendizaje de los estudiantes. Para la línea de Competencias Digitales, IA y Engagement, se adoptan los siguientes referentes:</w:t>
      </w:r>
    </w:p>
    <w:p w14:paraId="5362C32E" w14:textId="0C52410D" w:rsidR="00506304" w:rsidRDefault="00506304" w:rsidP="00506304">
      <w:pPr>
        <w:pStyle w:val="Prrafodelista"/>
        <w:numPr>
          <w:ilvl w:val="0"/>
          <w:numId w:val="40"/>
        </w:numPr>
        <w:spacing w:line="360" w:lineRule="auto"/>
        <w:jc w:val="both"/>
      </w:pPr>
      <w:r>
        <w:t>Marco Europeo de Competencia Digital Docente (DigCompEdu): Propuesto por Redecker (2017), plantea seis áreas de actuación que incluyen la alfabetización digital, la enseñanza y aprendizaje en entornos digitales, y el empoderamiento del estudiante. Es el modelo base para integrar la tecnología de manera ética, inclusiva y pedagógicamente coherente.</w:t>
      </w:r>
    </w:p>
    <w:p w14:paraId="0EE6A43D" w14:textId="7FD98180" w:rsidR="00506304" w:rsidRDefault="00506304" w:rsidP="00506304">
      <w:pPr>
        <w:pStyle w:val="Prrafodelista"/>
        <w:numPr>
          <w:ilvl w:val="0"/>
          <w:numId w:val="40"/>
        </w:numPr>
        <w:spacing w:line="360" w:lineRule="auto"/>
        <w:jc w:val="both"/>
      </w:pPr>
      <w:r>
        <w:t>Modelo TPACK (Technological Pedagogical and Content Knowledge): Desarrollado por Mishra y Koehler (2006), resalta la necesidad de que el docente articule el conocimiento disciplinar, pedagógico y tecnológico de manera integrada para el diseño de experiencias de aprendizaje innovadoras.</w:t>
      </w:r>
    </w:p>
    <w:p w14:paraId="41377A8C" w14:textId="04678939" w:rsidR="00506304" w:rsidRDefault="00506304" w:rsidP="00506304">
      <w:pPr>
        <w:pStyle w:val="Prrafodelista"/>
        <w:numPr>
          <w:ilvl w:val="0"/>
          <w:numId w:val="40"/>
        </w:numPr>
        <w:spacing w:line="360" w:lineRule="auto"/>
        <w:jc w:val="both"/>
      </w:pPr>
      <w:r>
        <w:t>Modelo SAMR (Sustituir, Aumentar, Modificar, Redefinir): Este marco permite evaluar los niveles de integración tecnológica en la educación universitaria, facilitando la transición desde un uso pasivo de la tecnología hacia la redefinición de las actividades de aprendizaje</w:t>
      </w:r>
      <w:r w:rsidR="00BD1243">
        <w:t xml:space="preserve"> (Emefa &amp; Chen, 2023)</w:t>
      </w:r>
      <w:r>
        <w:t>.</w:t>
      </w:r>
    </w:p>
    <w:p w14:paraId="08652428" w14:textId="7CC4970E" w:rsidR="00506304" w:rsidRDefault="00506304" w:rsidP="00506304">
      <w:pPr>
        <w:pStyle w:val="Prrafodelista"/>
        <w:numPr>
          <w:ilvl w:val="0"/>
          <w:numId w:val="40"/>
        </w:numPr>
        <w:spacing w:line="360" w:lineRule="auto"/>
        <w:jc w:val="both"/>
      </w:pPr>
      <w:r>
        <w:t>Alfabetización en IA para Educadores (AI Literacy): Basado en los planteamientos de Holmes et al. (2023), este modelo promueve un uso ético, crítico y creativo de la inteligencia artificial generativa, centrándose en la transparencia, la equidad y el pensamiento crítico frente a los sesgos algorítmicos.</w:t>
      </w:r>
    </w:p>
    <w:p w14:paraId="2B28B719" w14:textId="6F703497" w:rsidR="00506304" w:rsidRDefault="00506304" w:rsidP="00506304">
      <w:pPr>
        <w:pStyle w:val="Prrafodelista"/>
        <w:numPr>
          <w:ilvl w:val="0"/>
          <w:numId w:val="40"/>
        </w:numPr>
        <w:spacing w:line="360" w:lineRule="auto"/>
        <w:jc w:val="both"/>
      </w:pPr>
      <w:r>
        <w:t>Gamificación para el Engagement: Referenciado por Kapp (2012), utiliza mecánicas de juego (juegos de rol, retos y recompensas) como metodología para mantener la atención, combatir la distracción tecnológica y fortalecer la conexión emocional del estudiante con el conocimiento.</w:t>
      </w:r>
    </w:p>
    <w:p w14:paraId="4818673A" w14:textId="61D6889B" w:rsidR="009040A1" w:rsidRPr="009040A1" w:rsidRDefault="00506304" w:rsidP="00506304">
      <w:pPr>
        <w:pStyle w:val="Prrafodelista"/>
        <w:numPr>
          <w:ilvl w:val="0"/>
          <w:numId w:val="40"/>
        </w:numPr>
        <w:spacing w:line="360" w:lineRule="auto"/>
        <w:jc w:val="both"/>
      </w:pPr>
      <w:r>
        <w:t>IA Responsable en Educación Superior: Propuesto por Zawacki-Richter et al. (2019), concibe al docente como un mediador ético que equilibra el potencial creativo de la IA con la integridad académica y el respeto a la persona humana.</w:t>
      </w:r>
    </w:p>
    <w:p w14:paraId="6B3D0A10" w14:textId="2798503E" w:rsidR="009040A1" w:rsidRPr="005514A5" w:rsidRDefault="005514A5" w:rsidP="005514A5">
      <w:pPr>
        <w:pStyle w:val="Ttulo1"/>
        <w:jc w:val="center"/>
      </w:pPr>
      <w:bookmarkStart w:id="3" w:name="_Toc222823792"/>
      <w:r w:rsidRPr="005514A5">
        <w:t xml:space="preserve">3. </w:t>
      </w:r>
      <w:r w:rsidR="00A0653A">
        <w:t>Ruta de formación</w:t>
      </w:r>
      <w:bookmarkEnd w:id="3"/>
    </w:p>
    <w:p w14:paraId="59ABB3D7"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6770BB04" w14:textId="326216C2" w:rsidR="005514A5" w:rsidRDefault="00506304" w:rsidP="00844D10">
      <w:pPr>
        <w:spacing w:after="0" w:line="360" w:lineRule="auto"/>
        <w:jc w:val="both"/>
      </w:pPr>
      <w:r w:rsidRPr="00506304">
        <w:lastRenderedPageBreak/>
        <w:t>Esta ruta para la línea de Competencias Digitales, IA y Engagement se enfoca en el nivel individual, buscando potenciar al docente como un agente autónomo capaz de integrar la tecnología para fortalecer la conexión emocional y cognitiva del estudiante con el conocimiento</w:t>
      </w:r>
      <w:r w:rsidR="00844D10" w:rsidRPr="00844D10">
        <w:t>.</w:t>
      </w:r>
    </w:p>
    <w:p w14:paraId="780FE1FF" w14:textId="77777777" w:rsidR="00F63C26" w:rsidRDefault="00F63C26" w:rsidP="00844D10">
      <w:pPr>
        <w:spacing w:after="0" w:line="360" w:lineRule="auto"/>
        <w:jc w:val="both"/>
      </w:pPr>
    </w:p>
    <w:p w14:paraId="4E3FF3CD" w14:textId="5F614A09" w:rsidR="00844D10" w:rsidRPr="00F63C26" w:rsidRDefault="00F63C26" w:rsidP="00F63C26">
      <w:pPr>
        <w:spacing w:after="0" w:line="240" w:lineRule="auto"/>
        <w:ind w:left="1416" w:hanging="1416"/>
        <w:rPr>
          <w:rFonts w:cs="Times New Roman"/>
          <w:i/>
          <w:iCs/>
          <w:szCs w:val="24"/>
        </w:rPr>
      </w:pPr>
      <w:r w:rsidRPr="000B769A">
        <w:rPr>
          <w:rFonts w:cs="Times New Roman"/>
          <w:b/>
          <w:bCs/>
          <w:i/>
          <w:iCs/>
          <w:szCs w:val="24"/>
        </w:rPr>
        <w:t>Tabla 1. Competencias y resultados de aprendizaje asociados a la ruta</w:t>
      </w:r>
    </w:p>
    <w:tbl>
      <w:tblPr>
        <w:tblW w:w="92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5" w:type="dxa"/>
          <w:left w:w="15" w:type="dxa"/>
          <w:bottom w:w="15" w:type="dxa"/>
          <w:right w:w="15" w:type="dxa"/>
        </w:tblCellMar>
        <w:tblLook w:val="04A0" w:firstRow="1" w:lastRow="0" w:firstColumn="1" w:lastColumn="0" w:noHBand="0" w:noVBand="1"/>
      </w:tblPr>
      <w:tblGrid>
        <w:gridCol w:w="1856"/>
        <w:gridCol w:w="2545"/>
        <w:gridCol w:w="3895"/>
        <w:gridCol w:w="946"/>
      </w:tblGrid>
      <w:tr w:rsidR="00A0653A" w:rsidRPr="009040A1" w14:paraId="4D87177D" w14:textId="1DC98BC6" w:rsidTr="00844D10">
        <w:tc>
          <w:tcPr>
            <w:tcW w:w="0" w:type="auto"/>
            <w:shd w:val="clear" w:color="auto" w:fill="0070C0"/>
            <w:vAlign w:val="center"/>
            <w:hideMark/>
          </w:tcPr>
          <w:p w14:paraId="7012EA7A"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Eje Formativo</w:t>
            </w:r>
          </w:p>
        </w:tc>
        <w:tc>
          <w:tcPr>
            <w:tcW w:w="0" w:type="auto"/>
            <w:shd w:val="clear" w:color="auto" w:fill="0070C0"/>
            <w:vAlign w:val="center"/>
            <w:hideMark/>
          </w:tcPr>
          <w:p w14:paraId="20BA3791" w14:textId="17FD49DB"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 xml:space="preserve">Competencia </w:t>
            </w:r>
          </w:p>
        </w:tc>
        <w:tc>
          <w:tcPr>
            <w:tcW w:w="3895" w:type="dxa"/>
            <w:shd w:val="clear" w:color="auto" w:fill="0070C0"/>
            <w:vAlign w:val="center"/>
            <w:hideMark/>
          </w:tcPr>
          <w:p w14:paraId="22F28939"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Resultados de Aprendizaje (RA)</w:t>
            </w:r>
          </w:p>
        </w:tc>
        <w:tc>
          <w:tcPr>
            <w:tcW w:w="0" w:type="auto"/>
            <w:shd w:val="clear" w:color="auto" w:fill="0070C0"/>
          </w:tcPr>
          <w:p w14:paraId="5803EED0" w14:textId="00AAAEC4" w:rsidR="00A0653A" w:rsidRPr="009040A1" w:rsidRDefault="00844D10" w:rsidP="009040A1">
            <w:pPr>
              <w:spacing w:after="0" w:line="240" w:lineRule="auto"/>
              <w:jc w:val="center"/>
              <w:rPr>
                <w:rFonts w:eastAsia="Times New Roman" w:cstheme="minorHAnsi"/>
                <w:b/>
                <w:bCs/>
                <w:color w:val="FFFFFF" w:themeColor="background1"/>
                <w:sz w:val="20"/>
                <w:szCs w:val="20"/>
                <w:lang w:val="es-419" w:eastAsia="es-419"/>
              </w:rPr>
            </w:pPr>
            <w:r>
              <w:rPr>
                <w:rFonts w:eastAsia="Times New Roman" w:cstheme="minorHAnsi"/>
                <w:b/>
                <w:bCs/>
                <w:color w:val="FFFFFF" w:themeColor="background1"/>
                <w:sz w:val="20"/>
                <w:szCs w:val="20"/>
                <w:lang w:val="es-419" w:eastAsia="es-419"/>
              </w:rPr>
              <w:t>Horas Estimadas</w:t>
            </w:r>
          </w:p>
        </w:tc>
      </w:tr>
      <w:tr w:rsidR="00A0653A" w:rsidRPr="009040A1" w14:paraId="2779CE12" w14:textId="29ED9122" w:rsidTr="00506304">
        <w:tc>
          <w:tcPr>
            <w:tcW w:w="0" w:type="auto"/>
            <w:shd w:val="clear" w:color="auto" w:fill="FFC000"/>
            <w:vAlign w:val="center"/>
            <w:hideMark/>
          </w:tcPr>
          <w:p w14:paraId="529CF0B3" w14:textId="69429089"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1: </w:t>
            </w:r>
            <w:r w:rsidR="00506304" w:rsidRPr="00506304">
              <w:rPr>
                <w:rFonts w:eastAsia="Times New Roman" w:cstheme="minorHAnsi"/>
                <w:b/>
                <w:bCs/>
                <w:color w:val="auto"/>
                <w:sz w:val="20"/>
                <w:szCs w:val="20"/>
                <w:lang w:val="es-419" w:eastAsia="es-419"/>
              </w:rPr>
              <w:t>Fundamentación y Diagnóstico de la Competencia Digital</w:t>
            </w:r>
          </w:p>
        </w:tc>
        <w:tc>
          <w:tcPr>
            <w:tcW w:w="0" w:type="auto"/>
            <w:shd w:val="clear" w:color="auto" w:fill="D9D9D9" w:themeFill="background1" w:themeFillShade="D9"/>
            <w:vAlign w:val="center"/>
            <w:hideMark/>
          </w:tcPr>
          <w:p w14:paraId="69CAD825" w14:textId="6B95330F" w:rsidR="00A0653A" w:rsidRPr="009040A1" w:rsidRDefault="00506304" w:rsidP="009040A1">
            <w:pPr>
              <w:spacing w:after="0" w:line="240" w:lineRule="auto"/>
              <w:rPr>
                <w:rFonts w:eastAsia="Times New Roman" w:cstheme="minorHAnsi"/>
                <w:color w:val="auto"/>
                <w:sz w:val="20"/>
                <w:szCs w:val="20"/>
                <w:lang w:val="es-419" w:eastAsia="es-419"/>
              </w:rPr>
            </w:pPr>
            <w:r w:rsidRPr="00506304">
              <w:rPr>
                <w:rFonts w:eastAsia="Times New Roman" w:cstheme="minorHAnsi"/>
                <w:color w:val="auto"/>
                <w:sz w:val="20"/>
                <w:szCs w:val="20"/>
                <w:lang w:val="es-419" w:eastAsia="es-419"/>
              </w:rPr>
              <w:t>Diagn</w:t>
            </w:r>
            <w:r>
              <w:rPr>
                <w:rFonts w:eastAsia="Times New Roman" w:cstheme="minorHAnsi"/>
                <w:color w:val="auto"/>
                <w:sz w:val="20"/>
                <w:szCs w:val="20"/>
                <w:lang w:val="es-419" w:eastAsia="es-419"/>
              </w:rPr>
              <w:t>o</w:t>
            </w:r>
            <w:r w:rsidRPr="00506304">
              <w:rPr>
                <w:rFonts w:eastAsia="Times New Roman" w:cstheme="minorHAnsi"/>
                <w:color w:val="auto"/>
                <w:sz w:val="20"/>
                <w:szCs w:val="20"/>
                <w:lang w:val="es-419" w:eastAsia="es-419"/>
              </w:rPr>
              <w:t>stica</w:t>
            </w:r>
            <w:r>
              <w:rPr>
                <w:rFonts w:eastAsia="Times New Roman" w:cstheme="minorHAnsi"/>
                <w:color w:val="auto"/>
                <w:sz w:val="20"/>
                <w:szCs w:val="20"/>
                <w:lang w:val="es-419" w:eastAsia="es-419"/>
              </w:rPr>
              <w:t>r</w:t>
            </w:r>
            <w:r w:rsidRPr="00506304">
              <w:rPr>
                <w:rFonts w:eastAsia="Times New Roman" w:cstheme="minorHAnsi"/>
                <w:color w:val="auto"/>
                <w:sz w:val="20"/>
                <w:szCs w:val="20"/>
                <w:lang w:val="es-419" w:eastAsia="es-419"/>
              </w:rPr>
              <w:t xml:space="preserve"> su nivel de competencia digital bajo el marco DigCompEdu para trazar un itinerario de mejora personalizado y coherente con el modelo TPACK</w:t>
            </w:r>
          </w:p>
        </w:tc>
        <w:tc>
          <w:tcPr>
            <w:tcW w:w="3895" w:type="dxa"/>
            <w:shd w:val="clear" w:color="auto" w:fill="D9D9D9" w:themeFill="background1" w:themeFillShade="D9"/>
            <w:vAlign w:val="center"/>
            <w:hideMark/>
          </w:tcPr>
          <w:p w14:paraId="3E99CEEF" w14:textId="3B19AE57" w:rsidR="00506304" w:rsidRDefault="00506304" w:rsidP="009040A1">
            <w:pPr>
              <w:spacing w:after="0" w:line="240" w:lineRule="auto"/>
              <w:rPr>
                <w:rFonts w:eastAsia="Times New Roman" w:cstheme="minorHAnsi"/>
                <w:color w:val="auto"/>
                <w:sz w:val="20"/>
                <w:szCs w:val="20"/>
                <w:lang w:val="es-419" w:eastAsia="es-419"/>
              </w:rPr>
            </w:pPr>
            <w:r w:rsidRPr="00506304">
              <w:rPr>
                <w:rFonts w:eastAsia="Times New Roman" w:cstheme="minorHAnsi"/>
                <w:color w:val="auto"/>
                <w:sz w:val="20"/>
                <w:szCs w:val="20"/>
                <w:lang w:val="es-419" w:eastAsia="es-419"/>
              </w:rPr>
              <w:t xml:space="preserve">1. Identifica sus fortalezas y brechas digitales según las áreas del marco DigCompEdu. </w:t>
            </w:r>
          </w:p>
          <w:p w14:paraId="25D2EA78" w14:textId="3BBC3714" w:rsidR="00A0653A" w:rsidRPr="009040A1" w:rsidRDefault="00506304" w:rsidP="009040A1">
            <w:pPr>
              <w:spacing w:after="0" w:line="240" w:lineRule="auto"/>
              <w:rPr>
                <w:rFonts w:eastAsia="Times New Roman" w:cstheme="minorHAnsi"/>
                <w:color w:val="auto"/>
                <w:sz w:val="20"/>
                <w:szCs w:val="20"/>
                <w:lang w:val="es-419" w:eastAsia="es-419"/>
              </w:rPr>
            </w:pPr>
            <w:r w:rsidRPr="00506304">
              <w:rPr>
                <w:rFonts w:eastAsia="Times New Roman" w:cstheme="minorHAnsi"/>
                <w:color w:val="auto"/>
                <w:sz w:val="20"/>
                <w:szCs w:val="20"/>
                <w:lang w:val="es-419" w:eastAsia="es-419"/>
              </w:rPr>
              <w:t>2. Articula el conocimiento pedagógico y tecnológico en el diseño curricular inicial</w:t>
            </w:r>
          </w:p>
        </w:tc>
        <w:tc>
          <w:tcPr>
            <w:tcW w:w="0" w:type="auto"/>
            <w:shd w:val="clear" w:color="auto" w:fill="D9D9D9" w:themeFill="background1" w:themeFillShade="D9"/>
            <w:vAlign w:val="center"/>
          </w:tcPr>
          <w:p w14:paraId="19E58A97" w14:textId="3C285900" w:rsidR="00A0653A" w:rsidRPr="00A904B7" w:rsidRDefault="00506304"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8</w:t>
            </w:r>
            <w:r w:rsidR="00844D10" w:rsidRPr="00A904B7">
              <w:rPr>
                <w:rFonts w:eastAsia="Times New Roman" w:cstheme="minorHAnsi"/>
                <w:color w:val="auto"/>
                <w:sz w:val="20"/>
                <w:szCs w:val="20"/>
                <w:lang w:val="es-419" w:eastAsia="es-419"/>
              </w:rPr>
              <w:t xml:space="preserve"> horas</w:t>
            </w:r>
          </w:p>
        </w:tc>
      </w:tr>
      <w:tr w:rsidR="00A0653A" w:rsidRPr="009040A1" w14:paraId="3151B032" w14:textId="1602700A" w:rsidTr="00506304">
        <w:tc>
          <w:tcPr>
            <w:tcW w:w="0" w:type="auto"/>
            <w:shd w:val="clear" w:color="auto" w:fill="FFC000"/>
            <w:vAlign w:val="center"/>
            <w:hideMark/>
          </w:tcPr>
          <w:p w14:paraId="06E33F2A" w14:textId="09AC5BF9"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2: </w:t>
            </w:r>
            <w:r w:rsidR="00506304" w:rsidRPr="00506304">
              <w:rPr>
                <w:rFonts w:eastAsia="Times New Roman" w:cstheme="minorHAnsi"/>
                <w:b/>
                <w:bCs/>
                <w:color w:val="auto"/>
                <w:sz w:val="20"/>
                <w:szCs w:val="20"/>
                <w:lang w:val="es-419" w:eastAsia="es-419"/>
              </w:rPr>
              <w:t>Alfabetización y Ética en IA Generativa</w:t>
            </w:r>
          </w:p>
        </w:tc>
        <w:tc>
          <w:tcPr>
            <w:tcW w:w="0" w:type="auto"/>
            <w:shd w:val="clear" w:color="auto" w:fill="D9D9D9" w:themeFill="background1" w:themeFillShade="D9"/>
            <w:vAlign w:val="center"/>
            <w:hideMark/>
          </w:tcPr>
          <w:p w14:paraId="56FAF1B1" w14:textId="55D4B677" w:rsidR="00A0653A" w:rsidRPr="009040A1" w:rsidRDefault="00506304" w:rsidP="009040A1">
            <w:pPr>
              <w:spacing w:after="0" w:line="240" w:lineRule="auto"/>
              <w:rPr>
                <w:rFonts w:eastAsia="Times New Roman" w:cstheme="minorHAnsi"/>
                <w:color w:val="auto"/>
                <w:sz w:val="20"/>
                <w:szCs w:val="20"/>
                <w:lang w:val="es-419" w:eastAsia="es-419"/>
              </w:rPr>
            </w:pPr>
            <w:r w:rsidRPr="00506304">
              <w:rPr>
                <w:rFonts w:eastAsia="Times New Roman" w:cstheme="minorHAnsi"/>
                <w:color w:val="auto"/>
                <w:sz w:val="20"/>
                <w:szCs w:val="20"/>
                <w:lang w:val="es-419" w:eastAsia="es-419"/>
              </w:rPr>
              <w:t>Emplea</w:t>
            </w:r>
            <w:r>
              <w:rPr>
                <w:rFonts w:eastAsia="Times New Roman" w:cstheme="minorHAnsi"/>
                <w:color w:val="auto"/>
                <w:sz w:val="20"/>
                <w:szCs w:val="20"/>
                <w:lang w:val="es-419" w:eastAsia="es-419"/>
              </w:rPr>
              <w:t>r</w:t>
            </w:r>
            <w:r w:rsidRPr="00506304">
              <w:rPr>
                <w:rFonts w:eastAsia="Times New Roman" w:cstheme="minorHAnsi"/>
                <w:color w:val="auto"/>
                <w:sz w:val="20"/>
                <w:szCs w:val="20"/>
                <w:lang w:val="es-419" w:eastAsia="es-419"/>
              </w:rPr>
              <w:t xml:space="preserve"> la inteligencia artificial de forma crítica y ética, asegurando la integridad académica y la transparencia en el aula</w:t>
            </w:r>
          </w:p>
        </w:tc>
        <w:tc>
          <w:tcPr>
            <w:tcW w:w="3895" w:type="dxa"/>
            <w:shd w:val="clear" w:color="auto" w:fill="D9D9D9" w:themeFill="background1" w:themeFillShade="D9"/>
            <w:vAlign w:val="center"/>
            <w:hideMark/>
          </w:tcPr>
          <w:p w14:paraId="42D86EE1" w14:textId="22DDD863" w:rsidR="0066122E" w:rsidRDefault="00506304" w:rsidP="009040A1">
            <w:pPr>
              <w:spacing w:after="0" w:line="240" w:lineRule="auto"/>
              <w:rPr>
                <w:rFonts w:eastAsia="Times New Roman" w:cstheme="minorHAnsi"/>
                <w:color w:val="auto"/>
                <w:sz w:val="20"/>
                <w:szCs w:val="20"/>
                <w:lang w:val="es-419" w:eastAsia="es-419"/>
              </w:rPr>
            </w:pPr>
            <w:r w:rsidRPr="00506304">
              <w:rPr>
                <w:rFonts w:eastAsia="Times New Roman" w:cstheme="minorHAnsi"/>
                <w:color w:val="auto"/>
                <w:sz w:val="20"/>
                <w:szCs w:val="20"/>
                <w:lang w:val="es-419" w:eastAsia="es-419"/>
              </w:rPr>
              <w:t>1.</w:t>
            </w:r>
            <w:r w:rsidR="0066122E">
              <w:rPr>
                <w:rFonts w:eastAsia="Times New Roman" w:cstheme="minorHAnsi"/>
                <w:color w:val="auto"/>
                <w:sz w:val="20"/>
                <w:szCs w:val="20"/>
                <w:lang w:val="es-419" w:eastAsia="es-419"/>
              </w:rPr>
              <w:t xml:space="preserve"> Utiliza diferentes herramientas de IA de acuerdo con la necesidad pedagógica que tenga</w:t>
            </w:r>
            <w:r w:rsidRPr="00506304">
              <w:rPr>
                <w:rFonts w:eastAsia="Times New Roman" w:cstheme="minorHAnsi"/>
                <w:color w:val="auto"/>
                <w:sz w:val="20"/>
                <w:szCs w:val="20"/>
                <w:lang w:val="es-419" w:eastAsia="es-419"/>
              </w:rPr>
              <w:t xml:space="preserve"> </w:t>
            </w:r>
          </w:p>
          <w:p w14:paraId="1EFBC417" w14:textId="4133281D" w:rsidR="00506304" w:rsidRDefault="0066122E" w:rsidP="009040A1">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 xml:space="preserve">2. </w:t>
            </w:r>
            <w:r w:rsidR="00506304" w:rsidRPr="00506304">
              <w:rPr>
                <w:rFonts w:eastAsia="Times New Roman" w:cstheme="minorHAnsi"/>
                <w:color w:val="auto"/>
                <w:sz w:val="20"/>
                <w:szCs w:val="20"/>
                <w:lang w:val="es-419" w:eastAsia="es-419"/>
              </w:rPr>
              <w:t xml:space="preserve">Diseña prompts efectivos para la enseñanza y la retroalimentación. </w:t>
            </w:r>
          </w:p>
          <w:p w14:paraId="7416FF6B" w14:textId="4A39B4E7" w:rsidR="00A0653A" w:rsidRPr="00844D10" w:rsidRDefault="0066122E" w:rsidP="009040A1">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3</w:t>
            </w:r>
            <w:r w:rsidR="00506304" w:rsidRPr="00506304">
              <w:rPr>
                <w:rFonts w:eastAsia="Times New Roman" w:cstheme="minorHAnsi"/>
                <w:color w:val="auto"/>
                <w:sz w:val="20"/>
                <w:szCs w:val="20"/>
                <w:lang w:val="es-419" w:eastAsia="es-419"/>
              </w:rPr>
              <w:t>. Evalúa los sesgos y riesgos éticos de la IA en contextos universitarios.</w:t>
            </w:r>
          </w:p>
        </w:tc>
        <w:tc>
          <w:tcPr>
            <w:tcW w:w="0" w:type="auto"/>
            <w:shd w:val="clear" w:color="auto" w:fill="D9D9D9" w:themeFill="background1" w:themeFillShade="D9"/>
            <w:vAlign w:val="center"/>
          </w:tcPr>
          <w:p w14:paraId="7690F769" w14:textId="51AC90E1" w:rsidR="00A0653A" w:rsidRPr="00844D10" w:rsidRDefault="00844D10" w:rsidP="00506304">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1</w:t>
            </w:r>
            <w:r w:rsidR="002C3EF1">
              <w:rPr>
                <w:rFonts w:eastAsia="Times New Roman" w:cstheme="minorHAnsi"/>
                <w:color w:val="auto"/>
                <w:sz w:val="20"/>
                <w:szCs w:val="20"/>
                <w:lang w:val="es-419" w:eastAsia="es-419"/>
              </w:rPr>
              <w:t>2</w:t>
            </w:r>
            <w:r w:rsidRPr="00844D10">
              <w:rPr>
                <w:rFonts w:eastAsia="Times New Roman" w:cstheme="minorHAnsi"/>
                <w:color w:val="auto"/>
                <w:sz w:val="20"/>
                <w:szCs w:val="20"/>
                <w:lang w:val="es-419" w:eastAsia="es-419"/>
              </w:rPr>
              <w:t xml:space="preserve"> horas</w:t>
            </w:r>
          </w:p>
        </w:tc>
      </w:tr>
      <w:tr w:rsidR="00A0653A" w:rsidRPr="009040A1" w14:paraId="074454EA" w14:textId="327077CC" w:rsidTr="00506304">
        <w:tc>
          <w:tcPr>
            <w:tcW w:w="0" w:type="auto"/>
            <w:shd w:val="clear" w:color="auto" w:fill="FFC000"/>
            <w:vAlign w:val="center"/>
            <w:hideMark/>
          </w:tcPr>
          <w:p w14:paraId="25E13F9D" w14:textId="3E0B1F1C"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3: </w:t>
            </w:r>
            <w:r w:rsidR="00506304" w:rsidRPr="00506304">
              <w:rPr>
                <w:rFonts w:eastAsia="Times New Roman" w:cstheme="minorHAnsi"/>
                <w:b/>
                <w:bCs/>
                <w:color w:val="auto"/>
                <w:sz w:val="20"/>
                <w:szCs w:val="20"/>
                <w:lang w:val="es-419" w:eastAsia="es-419"/>
              </w:rPr>
              <w:t>Gamificación y Estrategias de Engagement</w:t>
            </w:r>
          </w:p>
        </w:tc>
        <w:tc>
          <w:tcPr>
            <w:tcW w:w="0" w:type="auto"/>
            <w:shd w:val="clear" w:color="auto" w:fill="D9D9D9" w:themeFill="background1" w:themeFillShade="D9"/>
            <w:vAlign w:val="center"/>
            <w:hideMark/>
          </w:tcPr>
          <w:p w14:paraId="4D522E85" w14:textId="5C68E259" w:rsidR="00A0653A" w:rsidRPr="009040A1" w:rsidRDefault="00506304" w:rsidP="009040A1">
            <w:pPr>
              <w:spacing w:after="0" w:line="240" w:lineRule="auto"/>
              <w:rPr>
                <w:rFonts w:eastAsia="Times New Roman" w:cstheme="minorHAnsi"/>
                <w:color w:val="auto"/>
                <w:sz w:val="20"/>
                <w:szCs w:val="20"/>
                <w:lang w:val="es-419" w:eastAsia="es-419"/>
              </w:rPr>
            </w:pPr>
            <w:r w:rsidRPr="00506304">
              <w:rPr>
                <w:rFonts w:eastAsia="Times New Roman" w:cstheme="minorHAnsi"/>
                <w:color w:val="auto"/>
                <w:sz w:val="20"/>
                <w:szCs w:val="20"/>
                <w:lang w:val="es-419" w:eastAsia="es-419"/>
              </w:rPr>
              <w:t>Aplica</w:t>
            </w:r>
            <w:r>
              <w:rPr>
                <w:rFonts w:eastAsia="Times New Roman" w:cstheme="minorHAnsi"/>
                <w:color w:val="auto"/>
                <w:sz w:val="20"/>
                <w:szCs w:val="20"/>
                <w:lang w:val="es-419" w:eastAsia="es-419"/>
              </w:rPr>
              <w:t>r</w:t>
            </w:r>
            <w:r w:rsidRPr="00506304">
              <w:rPr>
                <w:rFonts w:eastAsia="Times New Roman" w:cstheme="minorHAnsi"/>
                <w:color w:val="auto"/>
                <w:sz w:val="20"/>
                <w:szCs w:val="20"/>
                <w:lang w:val="es-419" w:eastAsia="es-419"/>
              </w:rPr>
              <w:t xml:space="preserve"> mecánicas de juego (retos, niveles, recompensas) y simulaciones para capturar la atención y fortalecer el vínculo emocional del estudiante con el aprendizaje</w:t>
            </w:r>
          </w:p>
        </w:tc>
        <w:tc>
          <w:tcPr>
            <w:tcW w:w="3895" w:type="dxa"/>
            <w:shd w:val="clear" w:color="auto" w:fill="D9D9D9" w:themeFill="background1" w:themeFillShade="D9"/>
            <w:vAlign w:val="center"/>
            <w:hideMark/>
          </w:tcPr>
          <w:p w14:paraId="5C0985BF" w14:textId="77777777" w:rsidR="00506304" w:rsidRDefault="00506304" w:rsidP="009040A1">
            <w:pPr>
              <w:spacing w:after="0" w:line="240" w:lineRule="auto"/>
              <w:rPr>
                <w:rFonts w:eastAsia="Times New Roman" w:cstheme="minorHAnsi"/>
                <w:color w:val="auto"/>
                <w:sz w:val="20"/>
                <w:szCs w:val="20"/>
                <w:lang w:val="es-419" w:eastAsia="es-419"/>
              </w:rPr>
            </w:pPr>
            <w:r w:rsidRPr="00506304">
              <w:rPr>
                <w:rFonts w:eastAsia="Times New Roman" w:cstheme="minorHAnsi"/>
                <w:color w:val="auto"/>
                <w:sz w:val="20"/>
                <w:szCs w:val="20"/>
                <w:lang w:val="es-419" w:eastAsia="es-419"/>
              </w:rPr>
              <w:t xml:space="preserve">1. Crea actividades inmersivas o juegos de rol que utilicen la tecnología para combatir la distracción. </w:t>
            </w:r>
          </w:p>
          <w:p w14:paraId="64CF7EE7" w14:textId="43EC51C3" w:rsidR="00A0653A" w:rsidRPr="00844D10" w:rsidRDefault="00506304" w:rsidP="009040A1">
            <w:pPr>
              <w:spacing w:after="0" w:line="240" w:lineRule="auto"/>
              <w:rPr>
                <w:rFonts w:eastAsia="Times New Roman" w:cstheme="minorHAnsi"/>
                <w:color w:val="auto"/>
                <w:sz w:val="20"/>
                <w:szCs w:val="20"/>
                <w:lang w:val="es-419" w:eastAsia="es-419"/>
              </w:rPr>
            </w:pPr>
            <w:r w:rsidRPr="00506304">
              <w:rPr>
                <w:rFonts w:eastAsia="Times New Roman" w:cstheme="minorHAnsi"/>
                <w:color w:val="auto"/>
                <w:sz w:val="20"/>
                <w:szCs w:val="20"/>
                <w:lang w:val="es-419" w:eastAsia="es-419"/>
              </w:rPr>
              <w:t>2. Implementa dinámicas de participación activa basadas en recursos creativos</w:t>
            </w:r>
          </w:p>
        </w:tc>
        <w:tc>
          <w:tcPr>
            <w:tcW w:w="0" w:type="auto"/>
            <w:shd w:val="clear" w:color="auto" w:fill="D9D9D9" w:themeFill="background1" w:themeFillShade="D9"/>
            <w:vAlign w:val="center"/>
          </w:tcPr>
          <w:p w14:paraId="1FB0A24E" w14:textId="7214E52F" w:rsidR="00A0653A" w:rsidRPr="00844D10" w:rsidRDefault="00506304"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14</w:t>
            </w:r>
            <w:r w:rsidR="00844D10" w:rsidRPr="00844D10">
              <w:rPr>
                <w:rFonts w:eastAsia="Times New Roman" w:cstheme="minorHAnsi"/>
                <w:color w:val="auto"/>
                <w:sz w:val="20"/>
                <w:szCs w:val="20"/>
                <w:lang w:val="es-419" w:eastAsia="es-419"/>
              </w:rPr>
              <w:t xml:space="preserve"> horas</w:t>
            </w:r>
          </w:p>
        </w:tc>
      </w:tr>
      <w:tr w:rsidR="00506304" w:rsidRPr="009040A1" w14:paraId="2692DA04" w14:textId="77777777" w:rsidTr="00506304">
        <w:tc>
          <w:tcPr>
            <w:tcW w:w="0" w:type="auto"/>
            <w:shd w:val="clear" w:color="auto" w:fill="FFC000"/>
            <w:vAlign w:val="center"/>
          </w:tcPr>
          <w:p w14:paraId="43A951D9" w14:textId="1E2157D6" w:rsidR="00506304" w:rsidRPr="009040A1" w:rsidRDefault="00506304" w:rsidP="009040A1">
            <w:pPr>
              <w:spacing w:after="0" w:line="240" w:lineRule="auto"/>
              <w:rPr>
                <w:rFonts w:eastAsia="Times New Roman" w:cstheme="minorHAnsi"/>
                <w:b/>
                <w:bCs/>
                <w:color w:val="auto"/>
                <w:sz w:val="20"/>
                <w:szCs w:val="20"/>
                <w:lang w:val="es-419" w:eastAsia="es-419"/>
              </w:rPr>
            </w:pPr>
            <w:r w:rsidRPr="009040A1">
              <w:rPr>
                <w:rFonts w:eastAsia="Times New Roman" w:cstheme="minorHAnsi"/>
                <w:b/>
                <w:bCs/>
                <w:color w:val="auto"/>
                <w:sz w:val="20"/>
                <w:szCs w:val="20"/>
                <w:lang w:val="es-419" w:eastAsia="es-419"/>
              </w:rPr>
              <w:t xml:space="preserve">Eje </w:t>
            </w:r>
            <w:r>
              <w:rPr>
                <w:rFonts w:eastAsia="Times New Roman" w:cstheme="minorHAnsi"/>
                <w:b/>
                <w:bCs/>
                <w:color w:val="auto"/>
                <w:sz w:val="20"/>
                <w:szCs w:val="20"/>
                <w:lang w:val="es-419" w:eastAsia="es-419"/>
              </w:rPr>
              <w:t>4</w:t>
            </w:r>
            <w:r w:rsidRPr="009040A1">
              <w:rPr>
                <w:rFonts w:eastAsia="Times New Roman" w:cstheme="minorHAnsi"/>
                <w:b/>
                <w:bCs/>
                <w:color w:val="auto"/>
                <w:sz w:val="20"/>
                <w:szCs w:val="20"/>
                <w:lang w:val="es-419" w:eastAsia="es-419"/>
              </w:rPr>
              <w:t xml:space="preserve">: </w:t>
            </w:r>
            <w:r w:rsidRPr="00506304">
              <w:rPr>
                <w:rFonts w:eastAsia="Times New Roman" w:cstheme="minorHAnsi"/>
                <w:b/>
                <w:bCs/>
                <w:color w:val="auto"/>
                <w:sz w:val="20"/>
                <w:szCs w:val="20"/>
                <w:lang w:val="es-419" w:eastAsia="es-419"/>
              </w:rPr>
              <w:t>Laboratorio de Co-diseño y Transformación Digital</w:t>
            </w:r>
          </w:p>
        </w:tc>
        <w:tc>
          <w:tcPr>
            <w:tcW w:w="0" w:type="auto"/>
            <w:shd w:val="clear" w:color="auto" w:fill="D9D9D9" w:themeFill="background1" w:themeFillShade="D9"/>
            <w:vAlign w:val="center"/>
          </w:tcPr>
          <w:p w14:paraId="51B5CD2B" w14:textId="0DC8D8C6" w:rsidR="00506304" w:rsidRPr="009040A1" w:rsidRDefault="00506304" w:rsidP="009040A1">
            <w:pPr>
              <w:spacing w:after="0" w:line="240" w:lineRule="auto"/>
              <w:rPr>
                <w:rFonts w:eastAsia="Times New Roman" w:cstheme="minorHAnsi"/>
                <w:color w:val="auto"/>
                <w:sz w:val="20"/>
                <w:szCs w:val="20"/>
                <w:lang w:val="es-419" w:eastAsia="es-419"/>
              </w:rPr>
            </w:pPr>
            <w:r w:rsidRPr="00506304">
              <w:rPr>
                <w:rFonts w:eastAsia="Times New Roman" w:cstheme="minorHAnsi"/>
                <w:color w:val="auto"/>
                <w:sz w:val="20"/>
                <w:szCs w:val="20"/>
                <w:lang w:val="es-419" w:eastAsia="es-419"/>
              </w:rPr>
              <w:t>Redefin</w:t>
            </w:r>
            <w:r w:rsidR="005C2924">
              <w:rPr>
                <w:rFonts w:eastAsia="Times New Roman" w:cstheme="minorHAnsi"/>
                <w:color w:val="auto"/>
                <w:sz w:val="20"/>
                <w:szCs w:val="20"/>
                <w:lang w:val="es-419" w:eastAsia="es-419"/>
              </w:rPr>
              <w:t>ir</w:t>
            </w:r>
            <w:r w:rsidRPr="00506304">
              <w:rPr>
                <w:rFonts w:eastAsia="Times New Roman" w:cstheme="minorHAnsi"/>
                <w:color w:val="auto"/>
                <w:sz w:val="20"/>
                <w:szCs w:val="20"/>
                <w:lang w:val="es-419" w:eastAsia="es-419"/>
              </w:rPr>
              <w:t xml:space="preserve"> actividades de aprendizaje integrando tecnologías avanzadas según el modelo SAMR, transitando de un uso instrumental a uno transformador</w:t>
            </w:r>
          </w:p>
        </w:tc>
        <w:tc>
          <w:tcPr>
            <w:tcW w:w="3895" w:type="dxa"/>
            <w:shd w:val="clear" w:color="auto" w:fill="D9D9D9" w:themeFill="background1" w:themeFillShade="D9"/>
            <w:vAlign w:val="center"/>
          </w:tcPr>
          <w:p w14:paraId="1B1ADB13" w14:textId="77777777" w:rsidR="00506304" w:rsidRDefault="00506304" w:rsidP="009040A1">
            <w:pPr>
              <w:spacing w:after="0" w:line="240" w:lineRule="auto"/>
              <w:rPr>
                <w:rFonts w:eastAsia="Times New Roman" w:cstheme="minorHAnsi"/>
                <w:color w:val="auto"/>
                <w:sz w:val="20"/>
                <w:szCs w:val="20"/>
                <w:lang w:val="es-419" w:eastAsia="es-419"/>
              </w:rPr>
            </w:pPr>
            <w:r w:rsidRPr="00506304">
              <w:rPr>
                <w:rFonts w:eastAsia="Times New Roman" w:cstheme="minorHAnsi"/>
                <w:color w:val="auto"/>
                <w:sz w:val="20"/>
                <w:szCs w:val="20"/>
                <w:lang w:val="es-419" w:eastAsia="es-419"/>
              </w:rPr>
              <w:t xml:space="preserve">1. Co-diseña con pares recursos educativos digitales innovadores. </w:t>
            </w:r>
          </w:p>
          <w:p w14:paraId="468CD492" w14:textId="7020BFAB" w:rsidR="00506304" w:rsidRPr="00844D10" w:rsidRDefault="00506304" w:rsidP="009040A1">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2.</w:t>
            </w:r>
            <w:r w:rsidRPr="00506304">
              <w:rPr>
                <w:rFonts w:eastAsia="Times New Roman" w:cstheme="minorHAnsi"/>
                <w:color w:val="auto"/>
                <w:sz w:val="20"/>
                <w:szCs w:val="20"/>
                <w:lang w:val="es-419" w:eastAsia="es-419"/>
              </w:rPr>
              <w:t xml:space="preserve"> Sistematiza una experiencia de aula donde la tecnología haya permitido una redefinición pedagógica</w:t>
            </w:r>
          </w:p>
        </w:tc>
        <w:tc>
          <w:tcPr>
            <w:tcW w:w="0" w:type="auto"/>
            <w:shd w:val="clear" w:color="auto" w:fill="D9D9D9" w:themeFill="background1" w:themeFillShade="D9"/>
            <w:vAlign w:val="center"/>
          </w:tcPr>
          <w:p w14:paraId="23C3B8BC" w14:textId="5BD3B743" w:rsidR="00506304" w:rsidRPr="00844D10" w:rsidRDefault="00506304"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w:t>
            </w:r>
            <w:r w:rsidR="002C3EF1">
              <w:rPr>
                <w:rFonts w:eastAsia="Times New Roman" w:cstheme="minorHAnsi"/>
                <w:color w:val="auto"/>
                <w:sz w:val="20"/>
                <w:szCs w:val="20"/>
                <w:lang w:val="es-419" w:eastAsia="es-419"/>
              </w:rPr>
              <w:t>4</w:t>
            </w:r>
            <w:r>
              <w:rPr>
                <w:rFonts w:eastAsia="Times New Roman" w:cstheme="minorHAnsi"/>
                <w:color w:val="auto"/>
                <w:sz w:val="20"/>
                <w:szCs w:val="20"/>
                <w:lang w:val="es-419" w:eastAsia="es-419"/>
              </w:rPr>
              <w:t xml:space="preserve"> horas</w:t>
            </w:r>
          </w:p>
        </w:tc>
      </w:tr>
    </w:tbl>
    <w:p w14:paraId="7CBA7DD5"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2BCE0A55" w14:textId="44AE12E1" w:rsidR="00FA09C6" w:rsidRDefault="002C3EF1" w:rsidP="00844D10">
      <w:pPr>
        <w:spacing w:line="360" w:lineRule="auto"/>
        <w:jc w:val="both"/>
        <w:rPr>
          <w:rFonts w:ascii="Verdana" w:eastAsiaTheme="majorEastAsia" w:hAnsi="Verdana" w:cstheme="majorBidi"/>
          <w:color w:val="2F5496" w:themeColor="accent1" w:themeShade="BF"/>
          <w:sz w:val="32"/>
          <w:szCs w:val="32"/>
        </w:rPr>
      </w:pPr>
      <w:r w:rsidRPr="002C3EF1">
        <w:t>Esta ruta responde directamente a la fortaleza tecnológica identificada en las evaluaciones docentes (4.57), pero busca escalar dicho desempeño hacia una dimensión más crítica y motivacional. Al integrar marcos como DigCompEdu y TPACK, se garantiza que la transformación digital de la Universidad no sea solo técnica, sino profundamente pedagógica, humana y alineada con la misión institucional</w:t>
      </w:r>
      <w:r w:rsidR="00844D10" w:rsidRPr="00844D10">
        <w:t>.</w:t>
      </w:r>
      <w:r w:rsidR="00FA09C6">
        <w:br w:type="page"/>
      </w:r>
    </w:p>
    <w:p w14:paraId="3820DBAB" w14:textId="34EF0BFC" w:rsidR="00A94B03" w:rsidRDefault="000D58DF" w:rsidP="00D42B0C">
      <w:pPr>
        <w:pStyle w:val="Ttulo1"/>
        <w:spacing w:line="360" w:lineRule="auto"/>
        <w:jc w:val="center"/>
        <w:rPr>
          <w:b/>
          <w:bCs/>
        </w:rPr>
      </w:pPr>
      <w:bookmarkStart w:id="4" w:name="_Toc222823793"/>
      <w:r>
        <w:lastRenderedPageBreak/>
        <w:t>4</w:t>
      </w:r>
      <w:r w:rsidR="00A94B03">
        <w:t>. Referencias</w:t>
      </w:r>
      <w:bookmarkEnd w:id="4"/>
    </w:p>
    <w:p w14:paraId="073068D8" w14:textId="77777777" w:rsidR="007339DB" w:rsidRPr="007339DB" w:rsidRDefault="007339DB" w:rsidP="007339DB">
      <w:pPr>
        <w:spacing w:line="360" w:lineRule="auto"/>
        <w:ind w:firstLine="567"/>
        <w:jc w:val="both"/>
        <w:rPr>
          <w:rStyle w:val="nfasis"/>
        </w:rPr>
      </w:pPr>
      <w:r w:rsidRPr="007339DB">
        <w:t xml:space="preserve">Emefa, P. A., &amp; Chen, S. (2023). </w:t>
      </w:r>
      <w:r w:rsidRPr="007339DB">
        <w:rPr>
          <w:rStyle w:val="nfasis"/>
        </w:rPr>
        <w:t>Integrating technology that uses the modified SAMR model as a pedagogical framework in evaluating learning performance of undergraduates.</w:t>
      </w:r>
      <w:r w:rsidRPr="007339DB">
        <w:t xml:space="preserve"> </w:t>
      </w:r>
      <w:r w:rsidRPr="007339DB">
        <w:rPr>
          <w:rStyle w:val="nfasis"/>
        </w:rPr>
        <w:t>Advances in Educational Research and Evaluation, 4</w:t>
      </w:r>
      <w:r w:rsidRPr="007339DB">
        <w:t>(3), 233–244. https://doi.org/10.26855/aere.2023.09.007</w:t>
      </w:r>
    </w:p>
    <w:p w14:paraId="543E6A10" w14:textId="77777777" w:rsidR="007339DB" w:rsidRPr="007339DB" w:rsidRDefault="007339DB" w:rsidP="007339DB">
      <w:pPr>
        <w:spacing w:line="360" w:lineRule="auto"/>
        <w:ind w:firstLine="567"/>
        <w:jc w:val="both"/>
      </w:pPr>
      <w:r w:rsidRPr="007339DB">
        <w:t>Holmes, W., Bialik, M. and Fadel, C. (2023) Artificial Intelligence in Education. Globethics Publications, 621-653. https://doi.org/10.58863/20.500.12424/4276068</w:t>
      </w:r>
    </w:p>
    <w:p w14:paraId="54607534" w14:textId="77777777" w:rsidR="007339DB" w:rsidRPr="007339DB" w:rsidRDefault="007339DB" w:rsidP="007339DB">
      <w:pPr>
        <w:spacing w:line="360" w:lineRule="auto"/>
        <w:ind w:firstLine="567"/>
        <w:jc w:val="both"/>
        <w:rPr>
          <w:rStyle w:val="nfasis"/>
        </w:rPr>
      </w:pPr>
      <w:r w:rsidRPr="007339DB">
        <w:t xml:space="preserve">Kapp, K. M. (2012). </w:t>
      </w:r>
      <w:r w:rsidRPr="007339DB">
        <w:rPr>
          <w:i/>
          <w:iCs/>
        </w:rPr>
        <w:t>The gamification of learning and instruction: game-based methods and strategies for training and education</w:t>
      </w:r>
      <w:r w:rsidRPr="007339DB">
        <w:t>. John Wiley &amp; Sons.</w:t>
      </w:r>
    </w:p>
    <w:p w14:paraId="0923D107" w14:textId="77777777" w:rsidR="007339DB" w:rsidRPr="007339DB" w:rsidRDefault="007339DB" w:rsidP="007339DB">
      <w:pPr>
        <w:spacing w:line="360" w:lineRule="auto"/>
        <w:ind w:firstLine="567"/>
        <w:jc w:val="both"/>
      </w:pPr>
      <w:r w:rsidRPr="007339DB">
        <w:t xml:space="preserve">Mishra, P., &amp; Koehler, M. J. (2006). </w:t>
      </w:r>
      <w:r w:rsidRPr="007339DB">
        <w:rPr>
          <w:rStyle w:val="nfasis"/>
          <w:i w:val="0"/>
          <w:iCs w:val="0"/>
        </w:rPr>
        <w:t>Technological pedagogical content knowledge: A framework for teacher knowledge.</w:t>
      </w:r>
      <w:r w:rsidRPr="007339DB">
        <w:rPr>
          <w:i/>
          <w:iCs/>
        </w:rPr>
        <w:t xml:space="preserve"> </w:t>
      </w:r>
      <w:r w:rsidRPr="007339DB">
        <w:rPr>
          <w:rStyle w:val="nfasis"/>
        </w:rPr>
        <w:t>Teachers College Record, 108</w:t>
      </w:r>
      <w:r w:rsidRPr="007339DB">
        <w:t>(6), 1017–1054.</w:t>
      </w:r>
    </w:p>
    <w:p w14:paraId="09E0E8FF" w14:textId="77777777" w:rsidR="007339DB" w:rsidRPr="007339DB" w:rsidRDefault="007339DB" w:rsidP="007339DB">
      <w:pPr>
        <w:spacing w:line="360" w:lineRule="auto"/>
        <w:ind w:firstLine="567"/>
        <w:jc w:val="both"/>
        <w:rPr>
          <w:rStyle w:val="Hipervnculo"/>
        </w:rPr>
      </w:pPr>
      <w:r w:rsidRPr="007339DB">
        <w:t xml:space="preserve">Organización de las Naciones Unidas para la Educación, la Ciencia y la Cultura (UNESCO). (2022). </w:t>
      </w:r>
      <w:r w:rsidRPr="007339DB">
        <w:rPr>
          <w:i/>
          <w:iCs/>
        </w:rPr>
        <w:t>Conferencia Mundial de Educación Superior 2022: Calidad y pertinencia de los programas en educación superior.</w:t>
      </w:r>
      <w:r w:rsidRPr="007339DB">
        <w:t xml:space="preserve"> </w:t>
      </w:r>
      <w:hyperlink r:id="rId9" w:history="1">
        <w:r w:rsidRPr="007339DB">
          <w:rPr>
            <w:rStyle w:val="Hipervnculo"/>
          </w:rPr>
          <w:t>https://unesdoc.unesco.org/ark:/48223/pf0000389872_spa</w:t>
        </w:r>
      </w:hyperlink>
    </w:p>
    <w:p w14:paraId="0E19B0AF" w14:textId="77777777" w:rsidR="007339DB" w:rsidRPr="007339DB" w:rsidRDefault="007339DB" w:rsidP="007339DB">
      <w:pPr>
        <w:spacing w:line="360" w:lineRule="auto"/>
        <w:ind w:firstLine="567"/>
        <w:jc w:val="both"/>
        <w:rPr>
          <w:rStyle w:val="Hipervnculo"/>
        </w:rPr>
      </w:pPr>
      <w:r w:rsidRPr="007339DB">
        <w:t xml:space="preserve">Organización para la Cooperación y el Desarrollo Económicos (OCDE). (2024). </w:t>
      </w:r>
      <w:r w:rsidRPr="007339DB">
        <w:rPr>
          <w:rStyle w:val="nfasis"/>
        </w:rPr>
        <w:t>Teacher professional learning and development.</w:t>
      </w:r>
      <w:r w:rsidRPr="007339DB">
        <w:t xml:space="preserve"> OECD. </w:t>
      </w:r>
      <w:hyperlink r:id="rId10" w:tgtFrame="_new" w:history="1">
        <w:r w:rsidRPr="007339DB">
          <w:rPr>
            <w:rStyle w:val="Hipervnculo"/>
          </w:rPr>
          <w:t>https://www.oecd.org/en/topics/teacher-professional-learning-and-development.html</w:t>
        </w:r>
      </w:hyperlink>
    </w:p>
    <w:p w14:paraId="6220741B" w14:textId="77777777" w:rsidR="007339DB" w:rsidRPr="007339DB" w:rsidRDefault="007339DB" w:rsidP="007339DB">
      <w:pPr>
        <w:spacing w:line="360" w:lineRule="auto"/>
        <w:ind w:firstLine="567"/>
        <w:jc w:val="both"/>
      </w:pPr>
      <w:r w:rsidRPr="007339DB">
        <w:t xml:space="preserve">Redecker, C. (2017). </w:t>
      </w:r>
      <w:r w:rsidRPr="007339DB">
        <w:rPr>
          <w:rStyle w:val="nfasis"/>
        </w:rPr>
        <w:t>European framework for the digital competence of educators (DigCompEdu).</w:t>
      </w:r>
      <w:r w:rsidRPr="007339DB">
        <w:t xml:space="preserve"> Publications Office of the European Union.</w:t>
      </w:r>
    </w:p>
    <w:p w14:paraId="7CADDAF8" w14:textId="77777777" w:rsidR="007339DB" w:rsidRPr="007339DB" w:rsidRDefault="007339DB" w:rsidP="007339DB">
      <w:pPr>
        <w:spacing w:line="360" w:lineRule="auto"/>
        <w:ind w:firstLine="567"/>
        <w:jc w:val="both"/>
      </w:pPr>
      <w:r w:rsidRPr="007339DB">
        <w:t xml:space="preserve">Universidad Católica de Colombia. (2016). </w:t>
      </w:r>
      <w:r w:rsidRPr="007339DB">
        <w:rPr>
          <w:i/>
          <w:iCs/>
        </w:rPr>
        <w:t>Proyecto Educativo Institucional (PEI)</w:t>
      </w:r>
      <w:r w:rsidRPr="007339DB">
        <w:t>. Bogotá, Colombia: Autor.</w:t>
      </w:r>
    </w:p>
    <w:p w14:paraId="08242790" w14:textId="764C723F" w:rsidR="006D14CF" w:rsidRDefault="006D14CF" w:rsidP="007339DB">
      <w:pPr>
        <w:spacing w:line="360" w:lineRule="auto"/>
        <w:ind w:firstLine="567"/>
        <w:jc w:val="both"/>
      </w:pPr>
      <w:r w:rsidRPr="006D14CF">
        <w:t xml:space="preserve">Universidad Católica de Colombia. (2019). </w:t>
      </w:r>
      <w:r w:rsidRPr="006D14CF">
        <w:rPr>
          <w:i/>
          <w:iCs/>
        </w:rPr>
        <w:t>Estatuto Profesoral. Acuerdo 277 del 30 de abril de 2019</w:t>
      </w:r>
      <w:r w:rsidRPr="006D14CF">
        <w:t>. Bogotá, Colombia: Autor.</w:t>
      </w:r>
    </w:p>
    <w:p w14:paraId="06CC22A5" w14:textId="5B7A9147" w:rsidR="007339DB" w:rsidRPr="007339DB" w:rsidRDefault="007339DB" w:rsidP="007339DB">
      <w:pPr>
        <w:spacing w:line="360" w:lineRule="auto"/>
        <w:ind w:firstLine="567"/>
        <w:jc w:val="both"/>
      </w:pPr>
      <w:r w:rsidRPr="007339DB">
        <w:t xml:space="preserve">Universidad Católica de Colombia. (2022). </w:t>
      </w:r>
      <w:r w:rsidRPr="007339DB">
        <w:rPr>
          <w:i/>
          <w:iCs/>
        </w:rPr>
        <w:t>Modelo Pedagógico. Acuerdo 332 del 31 de marzo de 2022.</w:t>
      </w:r>
      <w:r w:rsidRPr="007339DB">
        <w:t xml:space="preserve"> Bogotá, Colombia: Autor.</w:t>
      </w:r>
    </w:p>
    <w:p w14:paraId="6059D5F4" w14:textId="77777777" w:rsidR="007339DB" w:rsidRPr="007339DB" w:rsidRDefault="007339DB" w:rsidP="007339DB">
      <w:pPr>
        <w:spacing w:line="360" w:lineRule="auto"/>
        <w:ind w:firstLine="567"/>
        <w:jc w:val="both"/>
      </w:pPr>
      <w:r w:rsidRPr="007339DB">
        <w:t xml:space="preserve">Universidad Católica de Colombia. (2025). </w:t>
      </w:r>
      <w:r w:rsidRPr="007339DB">
        <w:rPr>
          <w:rStyle w:val="nfasis"/>
        </w:rPr>
        <w:t xml:space="preserve">Propuesta Plan de Capacitación para profesores 2026-2028. </w:t>
      </w:r>
      <w:r w:rsidRPr="007339DB">
        <w:rPr>
          <w:rStyle w:val="nfasis"/>
          <w:i w:val="0"/>
          <w:iCs w:val="0"/>
        </w:rPr>
        <w:t>Decanatura Académica</w:t>
      </w:r>
      <w:r w:rsidRPr="007339DB">
        <w:rPr>
          <w:i/>
          <w:iCs/>
        </w:rPr>
        <w:t>.</w:t>
      </w:r>
    </w:p>
    <w:p w14:paraId="326F894E" w14:textId="668B0304" w:rsidR="009D0E21" w:rsidRPr="007339DB" w:rsidRDefault="007339DB" w:rsidP="007339DB">
      <w:pPr>
        <w:spacing w:line="360" w:lineRule="auto"/>
        <w:ind w:firstLine="567"/>
        <w:jc w:val="both"/>
        <w:rPr>
          <w:rFonts w:cstheme="minorHAnsi"/>
        </w:rPr>
      </w:pPr>
      <w:r w:rsidRPr="007339DB">
        <w:lastRenderedPageBreak/>
        <w:t xml:space="preserve">Zawacki-Richter, O., Marín, V. I., Bond, M., &amp; Gouverneur, F. (2019). Systematic review of research on artificial intelligence applications in higher education: Where are the educators? </w:t>
      </w:r>
      <w:r w:rsidRPr="007339DB">
        <w:rPr>
          <w:i/>
          <w:iCs/>
        </w:rPr>
        <w:t>International Journal of Educational Technology in Higher Education</w:t>
      </w:r>
      <w:r w:rsidRPr="007339DB">
        <w:t xml:space="preserve">, 16(1), 39. </w:t>
      </w:r>
      <w:hyperlink r:id="rId11" w:history="1">
        <w:r w:rsidRPr="007339DB">
          <w:rPr>
            <w:rStyle w:val="Hipervnculo"/>
          </w:rPr>
          <w:t>https://doi.org/10.1186/s41239-019-0171-0</w:t>
        </w:r>
      </w:hyperlink>
      <w:bookmarkStart w:id="5" w:name="_Toc106108944"/>
      <w:bookmarkEnd w:id="5"/>
    </w:p>
    <w:sectPr w:rsidR="009D0E21" w:rsidRPr="007339DB" w:rsidSect="005329BC">
      <w:headerReference w:type="default" r:id="rId12"/>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CD03" w14:textId="77777777" w:rsidR="00A62D26" w:rsidRDefault="00A62D26" w:rsidP="00C75633">
      <w:pPr>
        <w:spacing w:after="0" w:line="240" w:lineRule="auto"/>
      </w:pPr>
      <w:r>
        <w:separator/>
      </w:r>
    </w:p>
  </w:endnote>
  <w:endnote w:type="continuationSeparator" w:id="0">
    <w:p w14:paraId="7C3DE190" w14:textId="77777777" w:rsidR="00A62D26" w:rsidRDefault="00A62D26" w:rsidP="00C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UnitOT-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E2A18" w14:textId="77777777" w:rsidR="00A62D26" w:rsidRDefault="00A62D26" w:rsidP="00C75633">
      <w:pPr>
        <w:spacing w:after="0" w:line="240" w:lineRule="auto"/>
      </w:pPr>
      <w:r>
        <w:separator/>
      </w:r>
    </w:p>
  </w:footnote>
  <w:footnote w:type="continuationSeparator" w:id="0">
    <w:p w14:paraId="049AEC29" w14:textId="77777777" w:rsidR="00A62D26" w:rsidRDefault="00A62D26" w:rsidP="00C75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000602"/>
      <w:docPartObj>
        <w:docPartGallery w:val="Page Numbers (Top of Page)"/>
        <w:docPartUnique/>
      </w:docPartObj>
    </w:sdtPr>
    <w:sdtEndPr>
      <w:rPr>
        <w:b/>
        <w:bCs/>
        <w:color w:val="FFFFFF" w:themeColor="background1"/>
      </w:rPr>
    </w:sdtEndPr>
    <w:sdtContent>
      <w:p w14:paraId="6BECAA2D" w14:textId="7BE951AD" w:rsidR="00FA09C6" w:rsidRPr="00FA09C6" w:rsidRDefault="00FA09C6" w:rsidP="00FA09C6">
        <w:pPr>
          <w:pStyle w:val="Encabezado"/>
          <w:tabs>
            <w:tab w:val="clear" w:pos="4419"/>
          </w:tabs>
          <w:jc w:val="right"/>
          <w:rPr>
            <w:b/>
            <w:bCs/>
            <w:color w:val="FFFFFF" w:themeColor="background1"/>
          </w:rPr>
        </w:pPr>
        <w:r>
          <w:rPr>
            <w:b/>
            <w:bCs/>
            <w:noProof/>
            <w:color w:val="FFFFFF" w:themeColor="background1"/>
          </w:rPr>
          <mc:AlternateContent>
            <mc:Choice Requires="wps">
              <w:drawing>
                <wp:anchor distT="0" distB="0" distL="114300" distR="114300" simplePos="0" relativeHeight="251657215" behindDoc="1" locked="0" layoutInCell="1" allowOverlap="1" wp14:anchorId="40EF5196" wp14:editId="54C4FCF2">
                  <wp:simplePos x="0" y="0"/>
                  <wp:positionH relativeFrom="column">
                    <wp:posOffset>5330190</wp:posOffset>
                  </wp:positionH>
                  <wp:positionV relativeFrom="paragraph">
                    <wp:posOffset>-421005</wp:posOffset>
                  </wp:positionV>
                  <wp:extent cx="1781175" cy="866775"/>
                  <wp:effectExtent l="0" t="0" r="9525" b="9525"/>
                  <wp:wrapNone/>
                  <wp:docPr id="5" name="Diagrama de flujo: terminador 5"/>
                  <wp:cNvGraphicFramePr/>
                  <a:graphic xmlns:a="http://schemas.openxmlformats.org/drawingml/2006/main">
                    <a:graphicData uri="http://schemas.microsoft.com/office/word/2010/wordprocessingShape">
                      <wps:wsp>
                        <wps:cNvSpPr/>
                        <wps:spPr>
                          <a:xfrm>
                            <a:off x="0" y="0"/>
                            <a:ext cx="1781175" cy="866775"/>
                          </a:xfrm>
                          <a:prstGeom prst="flowChartTerminator">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A0F947" id="_x0000_t116" coordsize="21600,21600" o:spt="116" path="m3475,qx,10800,3475,21600l18125,21600qx21600,10800,18125,xe">
                  <v:stroke joinstyle="miter"/>
                  <v:path gradientshapeok="t" o:connecttype="rect" textboxrect="1018,3163,20582,18437"/>
                </v:shapetype>
                <v:shape id="Diagrama de flujo: terminador 5" o:spid="_x0000_s1026" type="#_x0000_t116" style="position:absolute;margin-left:419.7pt;margin-top:-33.15pt;width:140.25pt;height:68.2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" fillcolor="#ffc000" stroked="f" strokeweight="1pt"/>
              </w:pict>
            </mc:Fallback>
          </mc:AlternateContent>
        </w:r>
        <w:r w:rsidRPr="00FA09C6">
          <w:rPr>
            <w:b/>
            <w:bCs/>
            <w:noProof/>
            <w:color w:val="FFFFFF" w:themeColor="background1"/>
          </w:rPr>
          <w:drawing>
            <wp:anchor distT="0" distB="0" distL="114300" distR="114300" simplePos="0" relativeHeight="251658240" behindDoc="1" locked="0" layoutInCell="1" allowOverlap="1" wp14:anchorId="1D4455F1" wp14:editId="163365A8">
              <wp:simplePos x="0" y="0"/>
              <wp:positionH relativeFrom="margin">
                <wp:posOffset>3609975</wp:posOffset>
              </wp:positionH>
              <wp:positionV relativeFrom="margin">
                <wp:posOffset>-604520</wp:posOffset>
              </wp:positionV>
              <wp:extent cx="1557020" cy="475615"/>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7020" cy="475615"/>
                      </a:xfrm>
                      <a:prstGeom prst="rect">
                        <a:avLst/>
                      </a:prstGeom>
                      <a:noFill/>
                      <a:ln>
                        <a:noFill/>
                      </a:ln>
                    </pic:spPr>
                  </pic:pic>
                </a:graphicData>
              </a:graphic>
            </wp:anchor>
          </w:drawing>
        </w:r>
        <w:r w:rsidRPr="00FA09C6">
          <w:rPr>
            <w:b/>
            <w:bCs/>
            <w:color w:val="FFFFFF" w:themeColor="background1"/>
          </w:rPr>
          <w:fldChar w:fldCharType="begin"/>
        </w:r>
        <w:r w:rsidRPr="00FA09C6">
          <w:rPr>
            <w:b/>
            <w:bCs/>
            <w:color w:val="FFFFFF" w:themeColor="background1"/>
          </w:rPr>
          <w:instrText>PAGE   \* MERGEFORMAT</w:instrText>
        </w:r>
        <w:r w:rsidRPr="00FA09C6">
          <w:rPr>
            <w:b/>
            <w:bCs/>
            <w:color w:val="FFFFFF" w:themeColor="background1"/>
          </w:rPr>
          <w:fldChar w:fldCharType="separate"/>
        </w:r>
        <w:r w:rsidRPr="00FA09C6">
          <w:rPr>
            <w:b/>
            <w:bCs/>
            <w:color w:val="FFFFFF" w:themeColor="background1"/>
            <w:lang w:val="es-ES"/>
          </w:rPr>
          <w:t>2</w:t>
        </w:r>
        <w:r w:rsidRPr="00FA09C6">
          <w:rPr>
            <w:b/>
            <w:bCs/>
            <w:color w:val="FFFFFF" w:themeColor="background1"/>
          </w:rPr>
          <w:fldChar w:fldCharType="end"/>
        </w:r>
      </w:p>
    </w:sdtContent>
  </w:sdt>
  <w:p w14:paraId="6BBA7392" w14:textId="2A0E73E4" w:rsidR="00FA09C6" w:rsidRDefault="00FA09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EC7"/>
    <w:multiLevelType w:val="hybridMultilevel"/>
    <w:tmpl w:val="DFB815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2EE198B"/>
    <w:multiLevelType w:val="hybridMultilevel"/>
    <w:tmpl w:val="3F7AA32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 w15:restartNumberingAfterBreak="0">
    <w:nsid w:val="06076439"/>
    <w:multiLevelType w:val="hybridMultilevel"/>
    <w:tmpl w:val="3F60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 w15:restartNumberingAfterBreak="0">
    <w:nsid w:val="07062B55"/>
    <w:multiLevelType w:val="hybridMultilevel"/>
    <w:tmpl w:val="4FBC64E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089A2AAA"/>
    <w:multiLevelType w:val="hybridMultilevel"/>
    <w:tmpl w:val="09D2124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ADE2532"/>
    <w:multiLevelType w:val="hybridMultilevel"/>
    <w:tmpl w:val="3B7C518E"/>
    <w:lvl w:ilvl="0" w:tplc="4ADC59F4">
      <w:start w:val="6"/>
      <w:numFmt w:val="decimal"/>
      <w:lvlText w:val="%1."/>
      <w:lvlJc w:val="left"/>
      <w:pPr>
        <w:ind w:left="1440" w:hanging="720"/>
      </w:pPr>
      <w:rPr>
        <w:rFonts w:hint="default"/>
      </w:r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 w15:restartNumberingAfterBreak="0">
    <w:nsid w:val="0E0D334C"/>
    <w:multiLevelType w:val="hybridMultilevel"/>
    <w:tmpl w:val="5D32DA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7" w15:restartNumberingAfterBreak="0">
    <w:nsid w:val="0EBD17D9"/>
    <w:multiLevelType w:val="hybridMultilevel"/>
    <w:tmpl w:val="2DE06A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8" w15:restartNumberingAfterBreak="0">
    <w:nsid w:val="117A3241"/>
    <w:multiLevelType w:val="hybridMultilevel"/>
    <w:tmpl w:val="4D7CE72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12CD7DB0"/>
    <w:multiLevelType w:val="hybridMultilevel"/>
    <w:tmpl w:val="1A8269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0" w15:restartNumberingAfterBreak="0">
    <w:nsid w:val="190E5298"/>
    <w:multiLevelType w:val="hybridMultilevel"/>
    <w:tmpl w:val="B6E04D8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1A99060A"/>
    <w:multiLevelType w:val="hybridMultilevel"/>
    <w:tmpl w:val="B696114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2" w15:restartNumberingAfterBreak="0">
    <w:nsid w:val="1ED15F49"/>
    <w:multiLevelType w:val="hybridMultilevel"/>
    <w:tmpl w:val="851060A4"/>
    <w:lvl w:ilvl="0" w:tplc="3DB0E122">
      <w:start w:val="1"/>
      <w:numFmt w:val="decimal"/>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32876E1"/>
    <w:multiLevelType w:val="hybridMultilevel"/>
    <w:tmpl w:val="B4DCE4F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4" w15:restartNumberingAfterBreak="0">
    <w:nsid w:val="254577A0"/>
    <w:multiLevelType w:val="hybridMultilevel"/>
    <w:tmpl w:val="0E22AAD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5" w15:restartNumberingAfterBreak="0">
    <w:nsid w:val="294D17F3"/>
    <w:multiLevelType w:val="hybridMultilevel"/>
    <w:tmpl w:val="D194C64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6" w15:restartNumberingAfterBreak="0">
    <w:nsid w:val="29A721C6"/>
    <w:multiLevelType w:val="hybridMultilevel"/>
    <w:tmpl w:val="C9E0406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7" w15:restartNumberingAfterBreak="0">
    <w:nsid w:val="2BDA14D0"/>
    <w:multiLevelType w:val="hybridMultilevel"/>
    <w:tmpl w:val="5D10BF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8" w15:restartNumberingAfterBreak="0">
    <w:nsid w:val="2DC10CE1"/>
    <w:multiLevelType w:val="hybridMultilevel"/>
    <w:tmpl w:val="A99EB67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9" w15:restartNumberingAfterBreak="0">
    <w:nsid w:val="33050D05"/>
    <w:multiLevelType w:val="hybridMultilevel"/>
    <w:tmpl w:val="44B6748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0" w15:restartNumberingAfterBreak="0">
    <w:nsid w:val="347D6975"/>
    <w:multiLevelType w:val="hybridMultilevel"/>
    <w:tmpl w:val="6D7CB002"/>
    <w:lvl w:ilvl="0" w:tplc="240A0003">
      <w:start w:val="1"/>
      <w:numFmt w:val="bullet"/>
      <w:lvlText w:val="o"/>
      <w:lvlJc w:val="left"/>
      <w:pPr>
        <w:ind w:left="1428" w:hanging="360"/>
      </w:pPr>
      <w:rPr>
        <w:rFonts w:ascii="Courier New" w:hAnsi="Courier New" w:cs="Courier New" w:hint="default"/>
      </w:rPr>
    </w:lvl>
    <w:lvl w:ilvl="1" w:tplc="580A0003">
      <w:start w:val="1"/>
      <w:numFmt w:val="bullet"/>
      <w:lvlText w:val="o"/>
      <w:lvlJc w:val="left"/>
      <w:pPr>
        <w:ind w:left="2148" w:hanging="360"/>
      </w:pPr>
      <w:rPr>
        <w:rFonts w:ascii="Courier New" w:hAnsi="Courier New" w:cs="Courier New" w:hint="default"/>
      </w:rPr>
    </w:lvl>
    <w:lvl w:ilvl="2" w:tplc="580A0005">
      <w:start w:val="1"/>
      <w:numFmt w:val="bullet"/>
      <w:lvlText w:val=""/>
      <w:lvlJc w:val="left"/>
      <w:pPr>
        <w:ind w:left="2868" w:hanging="360"/>
      </w:pPr>
      <w:rPr>
        <w:rFonts w:ascii="Wingdings" w:hAnsi="Wingdings" w:hint="default"/>
      </w:rPr>
    </w:lvl>
    <w:lvl w:ilvl="3" w:tplc="580A0001">
      <w:start w:val="1"/>
      <w:numFmt w:val="bullet"/>
      <w:lvlText w:val=""/>
      <w:lvlJc w:val="left"/>
      <w:pPr>
        <w:ind w:left="3588" w:hanging="360"/>
      </w:pPr>
      <w:rPr>
        <w:rFonts w:ascii="Symbol" w:hAnsi="Symbol" w:hint="default"/>
      </w:rPr>
    </w:lvl>
    <w:lvl w:ilvl="4" w:tplc="580A0003">
      <w:start w:val="1"/>
      <w:numFmt w:val="bullet"/>
      <w:lvlText w:val="o"/>
      <w:lvlJc w:val="left"/>
      <w:pPr>
        <w:ind w:left="4308" w:hanging="360"/>
      </w:pPr>
      <w:rPr>
        <w:rFonts w:ascii="Courier New" w:hAnsi="Courier New" w:cs="Courier New" w:hint="default"/>
      </w:rPr>
    </w:lvl>
    <w:lvl w:ilvl="5" w:tplc="580A0005">
      <w:start w:val="1"/>
      <w:numFmt w:val="bullet"/>
      <w:lvlText w:val=""/>
      <w:lvlJc w:val="left"/>
      <w:pPr>
        <w:ind w:left="5028" w:hanging="360"/>
      </w:pPr>
      <w:rPr>
        <w:rFonts w:ascii="Wingdings" w:hAnsi="Wingdings" w:hint="default"/>
      </w:rPr>
    </w:lvl>
    <w:lvl w:ilvl="6" w:tplc="580A0001">
      <w:start w:val="1"/>
      <w:numFmt w:val="bullet"/>
      <w:lvlText w:val=""/>
      <w:lvlJc w:val="left"/>
      <w:pPr>
        <w:ind w:left="5748" w:hanging="360"/>
      </w:pPr>
      <w:rPr>
        <w:rFonts w:ascii="Symbol" w:hAnsi="Symbol" w:hint="default"/>
      </w:rPr>
    </w:lvl>
    <w:lvl w:ilvl="7" w:tplc="580A0003">
      <w:start w:val="1"/>
      <w:numFmt w:val="bullet"/>
      <w:lvlText w:val="o"/>
      <w:lvlJc w:val="left"/>
      <w:pPr>
        <w:ind w:left="6468" w:hanging="360"/>
      </w:pPr>
      <w:rPr>
        <w:rFonts w:ascii="Courier New" w:hAnsi="Courier New" w:cs="Courier New" w:hint="default"/>
      </w:rPr>
    </w:lvl>
    <w:lvl w:ilvl="8" w:tplc="580A0005">
      <w:start w:val="1"/>
      <w:numFmt w:val="bullet"/>
      <w:lvlText w:val=""/>
      <w:lvlJc w:val="left"/>
      <w:pPr>
        <w:ind w:left="7188" w:hanging="360"/>
      </w:pPr>
      <w:rPr>
        <w:rFonts w:ascii="Wingdings" w:hAnsi="Wingdings" w:hint="default"/>
      </w:rPr>
    </w:lvl>
  </w:abstractNum>
  <w:abstractNum w:abstractNumId="21" w15:restartNumberingAfterBreak="0">
    <w:nsid w:val="3FC9334F"/>
    <w:multiLevelType w:val="hybridMultilevel"/>
    <w:tmpl w:val="4F7A50A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2" w15:restartNumberingAfterBreak="0">
    <w:nsid w:val="452D199B"/>
    <w:multiLevelType w:val="multilevel"/>
    <w:tmpl w:val="CB0042C8"/>
    <w:lvl w:ilvl="0">
      <w:start w:val="1"/>
      <w:numFmt w:val="decimal"/>
      <w:pStyle w:val="1-INFORME"/>
      <w:lvlText w:val="%1."/>
      <w:lvlJc w:val="left"/>
      <w:pPr>
        <w:ind w:left="360" w:hanging="360"/>
      </w:pPr>
    </w:lvl>
    <w:lvl w:ilvl="1">
      <w:start w:val="1"/>
      <w:numFmt w:val="decimal"/>
      <w:pStyle w:val="2-INFORME"/>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A74BF8"/>
    <w:multiLevelType w:val="hybridMultilevel"/>
    <w:tmpl w:val="5C74350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4" w15:restartNumberingAfterBreak="0">
    <w:nsid w:val="46C7036C"/>
    <w:multiLevelType w:val="hybridMultilevel"/>
    <w:tmpl w:val="CF34B00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5" w15:restartNumberingAfterBreak="0">
    <w:nsid w:val="47D20C84"/>
    <w:multiLevelType w:val="hybridMultilevel"/>
    <w:tmpl w:val="89E6DA9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6" w15:restartNumberingAfterBreak="0">
    <w:nsid w:val="47E60EA1"/>
    <w:multiLevelType w:val="hybridMultilevel"/>
    <w:tmpl w:val="F85EC08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7" w15:restartNumberingAfterBreak="0">
    <w:nsid w:val="4C657AB2"/>
    <w:multiLevelType w:val="hybridMultilevel"/>
    <w:tmpl w:val="98E2B28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8" w15:restartNumberingAfterBreak="0">
    <w:nsid w:val="557F2F22"/>
    <w:multiLevelType w:val="hybridMultilevel"/>
    <w:tmpl w:val="F1BA02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9" w15:restartNumberingAfterBreak="0">
    <w:nsid w:val="567C0C68"/>
    <w:multiLevelType w:val="hybridMultilevel"/>
    <w:tmpl w:val="6428ED7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0" w15:restartNumberingAfterBreak="0">
    <w:nsid w:val="56DE4FCE"/>
    <w:multiLevelType w:val="hybridMultilevel"/>
    <w:tmpl w:val="AD36A4D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1" w15:restartNumberingAfterBreak="0">
    <w:nsid w:val="5BDD7E1E"/>
    <w:multiLevelType w:val="hybridMultilevel"/>
    <w:tmpl w:val="167E2B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2" w15:restartNumberingAfterBreak="0">
    <w:nsid w:val="5F6F6EEA"/>
    <w:multiLevelType w:val="hybridMultilevel"/>
    <w:tmpl w:val="97B21BB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3" w15:restartNumberingAfterBreak="0">
    <w:nsid w:val="602C3C0C"/>
    <w:multiLevelType w:val="hybridMultilevel"/>
    <w:tmpl w:val="9D9A855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4" w15:restartNumberingAfterBreak="0">
    <w:nsid w:val="617F1E29"/>
    <w:multiLevelType w:val="hybridMultilevel"/>
    <w:tmpl w:val="6ADA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5" w15:restartNumberingAfterBreak="0">
    <w:nsid w:val="628A269A"/>
    <w:multiLevelType w:val="hybridMultilevel"/>
    <w:tmpl w:val="17DCC292"/>
    <w:lvl w:ilvl="0" w:tplc="580A000F">
      <w:start w:val="1"/>
      <w:numFmt w:val="decimal"/>
      <w:lvlText w:val="%1."/>
      <w:lvlJc w:val="left"/>
      <w:pPr>
        <w:ind w:left="720" w:hanging="360"/>
      </w:pPr>
    </w:lvl>
    <w:lvl w:ilvl="1" w:tplc="0EDA02CC">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6" w15:restartNumberingAfterBreak="0">
    <w:nsid w:val="65C62E54"/>
    <w:multiLevelType w:val="hybridMultilevel"/>
    <w:tmpl w:val="0A1AE4E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7" w15:restartNumberingAfterBreak="0">
    <w:nsid w:val="669E01A3"/>
    <w:multiLevelType w:val="multilevel"/>
    <w:tmpl w:val="94DE7D70"/>
    <w:lvl w:ilvl="0">
      <w:start w:val="1"/>
      <w:numFmt w:val="decimal"/>
      <w:lvlText w:val="%1."/>
      <w:lvlJc w:val="left"/>
      <w:pPr>
        <w:ind w:left="1080" w:hanging="72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752441"/>
    <w:multiLevelType w:val="hybridMultilevel"/>
    <w:tmpl w:val="F4EEE2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7FAC4DF9"/>
    <w:multiLevelType w:val="hybridMultilevel"/>
    <w:tmpl w:val="28581E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3"/>
  </w:num>
  <w:num w:numId="4">
    <w:abstractNumId w:val="26"/>
  </w:num>
  <w:num w:numId="5">
    <w:abstractNumId w:val="28"/>
  </w:num>
  <w:num w:numId="6">
    <w:abstractNumId w:val="23"/>
  </w:num>
  <w:num w:numId="7">
    <w:abstractNumId w:val="0"/>
  </w:num>
  <w:num w:numId="8">
    <w:abstractNumId w:val="16"/>
  </w:num>
  <w:num w:numId="9">
    <w:abstractNumId w:val="17"/>
  </w:num>
  <w:num w:numId="10">
    <w:abstractNumId w:val="31"/>
  </w:num>
  <w:num w:numId="11">
    <w:abstractNumId w:val="18"/>
  </w:num>
  <w:num w:numId="12">
    <w:abstractNumId w:val="7"/>
  </w:num>
  <w:num w:numId="13">
    <w:abstractNumId w:val="36"/>
  </w:num>
  <w:num w:numId="14">
    <w:abstractNumId w:val="21"/>
  </w:num>
  <w:num w:numId="15">
    <w:abstractNumId w:val="29"/>
  </w:num>
  <w:num w:numId="16">
    <w:abstractNumId w:val="8"/>
  </w:num>
  <w:num w:numId="17">
    <w:abstractNumId w:val="25"/>
  </w:num>
  <w:num w:numId="18">
    <w:abstractNumId w:val="11"/>
  </w:num>
  <w:num w:numId="19">
    <w:abstractNumId w:val="13"/>
  </w:num>
  <w:num w:numId="20">
    <w:abstractNumId w:val="9"/>
  </w:num>
  <w:num w:numId="21">
    <w:abstractNumId w:val="14"/>
  </w:num>
  <w:num w:numId="22">
    <w:abstractNumId w:val="2"/>
  </w:num>
  <w:num w:numId="23">
    <w:abstractNumId w:val="10"/>
  </w:num>
  <w:num w:numId="24">
    <w:abstractNumId w:val="30"/>
  </w:num>
  <w:num w:numId="25">
    <w:abstractNumId w:val="1"/>
  </w:num>
  <w:num w:numId="26">
    <w:abstractNumId w:val="3"/>
  </w:num>
  <w:num w:numId="27">
    <w:abstractNumId w:val="34"/>
  </w:num>
  <w:num w:numId="28">
    <w:abstractNumId w:val="32"/>
  </w:num>
  <w:num w:numId="29">
    <w:abstractNumId w:val="24"/>
  </w:num>
  <w:num w:numId="30">
    <w:abstractNumId w:val="35"/>
  </w:num>
  <w:num w:numId="31">
    <w:abstractNumId w:val="6"/>
  </w:num>
  <w:num w:numId="32">
    <w:abstractNumId w:val="20"/>
  </w:num>
  <w:num w:numId="33">
    <w:abstractNumId w:val="2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7"/>
  </w:num>
  <w:num w:numId="37">
    <w:abstractNumId w:val="38"/>
  </w:num>
  <w:num w:numId="38">
    <w:abstractNumId w:val="4"/>
  </w:num>
  <w:num w:numId="39">
    <w:abstractNumId w:val="5"/>
  </w:num>
  <w:num w:numId="40">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33"/>
    <w:rsid w:val="00002C77"/>
    <w:rsid w:val="00003284"/>
    <w:rsid w:val="00006462"/>
    <w:rsid w:val="00007427"/>
    <w:rsid w:val="000153E6"/>
    <w:rsid w:val="00016EF7"/>
    <w:rsid w:val="00035B23"/>
    <w:rsid w:val="00036E08"/>
    <w:rsid w:val="00044B7A"/>
    <w:rsid w:val="00046450"/>
    <w:rsid w:val="0006077E"/>
    <w:rsid w:val="00061A37"/>
    <w:rsid w:val="00065293"/>
    <w:rsid w:val="000653CB"/>
    <w:rsid w:val="00067654"/>
    <w:rsid w:val="000731A4"/>
    <w:rsid w:val="00082084"/>
    <w:rsid w:val="00082646"/>
    <w:rsid w:val="00082841"/>
    <w:rsid w:val="000836A4"/>
    <w:rsid w:val="000938C2"/>
    <w:rsid w:val="00094DC5"/>
    <w:rsid w:val="000A17FF"/>
    <w:rsid w:val="000A4319"/>
    <w:rsid w:val="000B00B1"/>
    <w:rsid w:val="000B33F2"/>
    <w:rsid w:val="000B65F2"/>
    <w:rsid w:val="000C401E"/>
    <w:rsid w:val="000D58DF"/>
    <w:rsid w:val="000D7193"/>
    <w:rsid w:val="000F0CF8"/>
    <w:rsid w:val="000F6E18"/>
    <w:rsid w:val="00102F04"/>
    <w:rsid w:val="00111C1C"/>
    <w:rsid w:val="00113FA4"/>
    <w:rsid w:val="00116C44"/>
    <w:rsid w:val="00131645"/>
    <w:rsid w:val="00135425"/>
    <w:rsid w:val="00135BD3"/>
    <w:rsid w:val="00146900"/>
    <w:rsid w:val="0015038B"/>
    <w:rsid w:val="00150FFF"/>
    <w:rsid w:val="00161BB7"/>
    <w:rsid w:val="0016227B"/>
    <w:rsid w:val="00162618"/>
    <w:rsid w:val="00163D31"/>
    <w:rsid w:val="001641B6"/>
    <w:rsid w:val="0016679C"/>
    <w:rsid w:val="00170FB2"/>
    <w:rsid w:val="001726E8"/>
    <w:rsid w:val="00176094"/>
    <w:rsid w:val="00187951"/>
    <w:rsid w:val="001A1DE8"/>
    <w:rsid w:val="001A4DA4"/>
    <w:rsid w:val="001B64FC"/>
    <w:rsid w:val="001C2172"/>
    <w:rsid w:val="001C679D"/>
    <w:rsid w:val="001D335D"/>
    <w:rsid w:val="001D77B3"/>
    <w:rsid w:val="001E17C1"/>
    <w:rsid w:val="001E4EBB"/>
    <w:rsid w:val="001F2F09"/>
    <w:rsid w:val="001F60DD"/>
    <w:rsid w:val="0020475B"/>
    <w:rsid w:val="00205B72"/>
    <w:rsid w:val="00207CAB"/>
    <w:rsid w:val="0021041B"/>
    <w:rsid w:val="00215730"/>
    <w:rsid w:val="0021670B"/>
    <w:rsid w:val="00224732"/>
    <w:rsid w:val="00224C80"/>
    <w:rsid w:val="00225830"/>
    <w:rsid w:val="00227ACA"/>
    <w:rsid w:val="002303BE"/>
    <w:rsid w:val="00232570"/>
    <w:rsid w:val="0024211C"/>
    <w:rsid w:val="00251A98"/>
    <w:rsid w:val="00253CDE"/>
    <w:rsid w:val="00263038"/>
    <w:rsid w:val="00264CD8"/>
    <w:rsid w:val="00266519"/>
    <w:rsid w:val="00273829"/>
    <w:rsid w:val="0027692F"/>
    <w:rsid w:val="00277FB9"/>
    <w:rsid w:val="002A2281"/>
    <w:rsid w:val="002A4BB5"/>
    <w:rsid w:val="002B1F7F"/>
    <w:rsid w:val="002B3DDB"/>
    <w:rsid w:val="002B51C4"/>
    <w:rsid w:val="002B539B"/>
    <w:rsid w:val="002C055C"/>
    <w:rsid w:val="002C3EF1"/>
    <w:rsid w:val="002C79D7"/>
    <w:rsid w:val="002D411E"/>
    <w:rsid w:val="002E122B"/>
    <w:rsid w:val="002E52C8"/>
    <w:rsid w:val="002F6460"/>
    <w:rsid w:val="002F6C8C"/>
    <w:rsid w:val="003034C6"/>
    <w:rsid w:val="00311B3C"/>
    <w:rsid w:val="0031222D"/>
    <w:rsid w:val="003206A6"/>
    <w:rsid w:val="00337455"/>
    <w:rsid w:val="00342105"/>
    <w:rsid w:val="0034488A"/>
    <w:rsid w:val="00346256"/>
    <w:rsid w:val="0035798D"/>
    <w:rsid w:val="00364466"/>
    <w:rsid w:val="0037177E"/>
    <w:rsid w:val="003773E1"/>
    <w:rsid w:val="00377BE8"/>
    <w:rsid w:val="00390D0D"/>
    <w:rsid w:val="003A015F"/>
    <w:rsid w:val="003A6C4C"/>
    <w:rsid w:val="003B45C8"/>
    <w:rsid w:val="003B5164"/>
    <w:rsid w:val="003C11D9"/>
    <w:rsid w:val="003C31AC"/>
    <w:rsid w:val="003D59E4"/>
    <w:rsid w:val="003E6A92"/>
    <w:rsid w:val="003F217D"/>
    <w:rsid w:val="003F3E84"/>
    <w:rsid w:val="00405799"/>
    <w:rsid w:val="00421229"/>
    <w:rsid w:val="004215A5"/>
    <w:rsid w:val="004267E4"/>
    <w:rsid w:val="004273E6"/>
    <w:rsid w:val="00430AE1"/>
    <w:rsid w:val="00433B21"/>
    <w:rsid w:val="0043494E"/>
    <w:rsid w:val="00443A41"/>
    <w:rsid w:val="00444089"/>
    <w:rsid w:val="0045162D"/>
    <w:rsid w:val="00454794"/>
    <w:rsid w:val="0046496E"/>
    <w:rsid w:val="00466A45"/>
    <w:rsid w:val="00470B50"/>
    <w:rsid w:val="0047229D"/>
    <w:rsid w:val="00473755"/>
    <w:rsid w:val="00475C01"/>
    <w:rsid w:val="00482A6E"/>
    <w:rsid w:val="00486E33"/>
    <w:rsid w:val="00495834"/>
    <w:rsid w:val="00497762"/>
    <w:rsid w:val="004A0A0E"/>
    <w:rsid w:val="004B601A"/>
    <w:rsid w:val="004C690C"/>
    <w:rsid w:val="004D6283"/>
    <w:rsid w:val="004E5A66"/>
    <w:rsid w:val="005020F5"/>
    <w:rsid w:val="00506304"/>
    <w:rsid w:val="00513ADE"/>
    <w:rsid w:val="00514570"/>
    <w:rsid w:val="00514A47"/>
    <w:rsid w:val="005232F3"/>
    <w:rsid w:val="00527731"/>
    <w:rsid w:val="005300C7"/>
    <w:rsid w:val="005329BC"/>
    <w:rsid w:val="0054355A"/>
    <w:rsid w:val="00547E96"/>
    <w:rsid w:val="005514A5"/>
    <w:rsid w:val="00551B8D"/>
    <w:rsid w:val="00552D27"/>
    <w:rsid w:val="0056134B"/>
    <w:rsid w:val="00570864"/>
    <w:rsid w:val="00571FF0"/>
    <w:rsid w:val="005779A1"/>
    <w:rsid w:val="00583AAF"/>
    <w:rsid w:val="00584610"/>
    <w:rsid w:val="005952BE"/>
    <w:rsid w:val="005A1723"/>
    <w:rsid w:val="005A2D6F"/>
    <w:rsid w:val="005B11AA"/>
    <w:rsid w:val="005C2924"/>
    <w:rsid w:val="005C2D31"/>
    <w:rsid w:val="005E2E1F"/>
    <w:rsid w:val="005E6D99"/>
    <w:rsid w:val="005E73CC"/>
    <w:rsid w:val="005F5ED9"/>
    <w:rsid w:val="00610363"/>
    <w:rsid w:val="00615CF8"/>
    <w:rsid w:val="00633791"/>
    <w:rsid w:val="00637B73"/>
    <w:rsid w:val="00643FD8"/>
    <w:rsid w:val="0064463A"/>
    <w:rsid w:val="006454D0"/>
    <w:rsid w:val="00646E15"/>
    <w:rsid w:val="00647A23"/>
    <w:rsid w:val="0066122E"/>
    <w:rsid w:val="00662829"/>
    <w:rsid w:val="00666291"/>
    <w:rsid w:val="006723DB"/>
    <w:rsid w:val="00676D98"/>
    <w:rsid w:val="00683359"/>
    <w:rsid w:val="00696F56"/>
    <w:rsid w:val="006A01FF"/>
    <w:rsid w:val="006A4E48"/>
    <w:rsid w:val="006A5D57"/>
    <w:rsid w:val="006B0BCF"/>
    <w:rsid w:val="006D1155"/>
    <w:rsid w:val="006D14CF"/>
    <w:rsid w:val="006D3B48"/>
    <w:rsid w:val="006D4F70"/>
    <w:rsid w:val="006D5DDD"/>
    <w:rsid w:val="006E0C02"/>
    <w:rsid w:val="006F30DF"/>
    <w:rsid w:val="006F4B5B"/>
    <w:rsid w:val="0070380D"/>
    <w:rsid w:val="0070433D"/>
    <w:rsid w:val="00710DAA"/>
    <w:rsid w:val="0071153B"/>
    <w:rsid w:val="00724773"/>
    <w:rsid w:val="007339DB"/>
    <w:rsid w:val="0073401D"/>
    <w:rsid w:val="00734541"/>
    <w:rsid w:val="00735468"/>
    <w:rsid w:val="00735946"/>
    <w:rsid w:val="00735A93"/>
    <w:rsid w:val="00735C9B"/>
    <w:rsid w:val="007421DF"/>
    <w:rsid w:val="0074658D"/>
    <w:rsid w:val="00747BB6"/>
    <w:rsid w:val="00755DC4"/>
    <w:rsid w:val="00761BC4"/>
    <w:rsid w:val="00767892"/>
    <w:rsid w:val="0077169D"/>
    <w:rsid w:val="00783135"/>
    <w:rsid w:val="00783321"/>
    <w:rsid w:val="0078444A"/>
    <w:rsid w:val="007930FD"/>
    <w:rsid w:val="0079476B"/>
    <w:rsid w:val="007A308A"/>
    <w:rsid w:val="007A7AA5"/>
    <w:rsid w:val="007B1057"/>
    <w:rsid w:val="007B124A"/>
    <w:rsid w:val="007C28A5"/>
    <w:rsid w:val="007C683A"/>
    <w:rsid w:val="007D29D0"/>
    <w:rsid w:val="007E07B1"/>
    <w:rsid w:val="007F06E6"/>
    <w:rsid w:val="007F3ED4"/>
    <w:rsid w:val="00807B82"/>
    <w:rsid w:val="00810148"/>
    <w:rsid w:val="008128D7"/>
    <w:rsid w:val="00813918"/>
    <w:rsid w:val="008236FE"/>
    <w:rsid w:val="0082795B"/>
    <w:rsid w:val="00840960"/>
    <w:rsid w:val="00843F43"/>
    <w:rsid w:val="00844D10"/>
    <w:rsid w:val="008453B0"/>
    <w:rsid w:val="00857301"/>
    <w:rsid w:val="0086315F"/>
    <w:rsid w:val="0086546C"/>
    <w:rsid w:val="008660EE"/>
    <w:rsid w:val="0086624F"/>
    <w:rsid w:val="008745A5"/>
    <w:rsid w:val="00891267"/>
    <w:rsid w:val="008944D2"/>
    <w:rsid w:val="008A1A13"/>
    <w:rsid w:val="008A56C4"/>
    <w:rsid w:val="008B2EC3"/>
    <w:rsid w:val="008C3785"/>
    <w:rsid w:val="008D058D"/>
    <w:rsid w:val="008D4939"/>
    <w:rsid w:val="008D5A61"/>
    <w:rsid w:val="008E1603"/>
    <w:rsid w:val="008E3743"/>
    <w:rsid w:val="008F2CE6"/>
    <w:rsid w:val="008F4B96"/>
    <w:rsid w:val="009009DD"/>
    <w:rsid w:val="009040A1"/>
    <w:rsid w:val="00904650"/>
    <w:rsid w:val="009131DB"/>
    <w:rsid w:val="009179A6"/>
    <w:rsid w:val="00920E1F"/>
    <w:rsid w:val="00937340"/>
    <w:rsid w:val="00941870"/>
    <w:rsid w:val="00944DF8"/>
    <w:rsid w:val="009502A5"/>
    <w:rsid w:val="009514B5"/>
    <w:rsid w:val="009526C0"/>
    <w:rsid w:val="009560CB"/>
    <w:rsid w:val="00956212"/>
    <w:rsid w:val="00960D1B"/>
    <w:rsid w:val="00960E88"/>
    <w:rsid w:val="00964870"/>
    <w:rsid w:val="00966638"/>
    <w:rsid w:val="00971478"/>
    <w:rsid w:val="00976691"/>
    <w:rsid w:val="00983E0A"/>
    <w:rsid w:val="00994EAB"/>
    <w:rsid w:val="0099552E"/>
    <w:rsid w:val="009B2FA3"/>
    <w:rsid w:val="009D0E21"/>
    <w:rsid w:val="009D4534"/>
    <w:rsid w:val="009D788E"/>
    <w:rsid w:val="009E36F2"/>
    <w:rsid w:val="009E6885"/>
    <w:rsid w:val="009F4196"/>
    <w:rsid w:val="009F41BA"/>
    <w:rsid w:val="00A02C83"/>
    <w:rsid w:val="00A03C05"/>
    <w:rsid w:val="00A0653A"/>
    <w:rsid w:val="00A22094"/>
    <w:rsid w:val="00A425AA"/>
    <w:rsid w:val="00A54DCA"/>
    <w:rsid w:val="00A57790"/>
    <w:rsid w:val="00A57CC1"/>
    <w:rsid w:val="00A61E2A"/>
    <w:rsid w:val="00A62D26"/>
    <w:rsid w:val="00A6334D"/>
    <w:rsid w:val="00A73630"/>
    <w:rsid w:val="00A754F7"/>
    <w:rsid w:val="00A853E5"/>
    <w:rsid w:val="00A904B7"/>
    <w:rsid w:val="00A93FE3"/>
    <w:rsid w:val="00A94B03"/>
    <w:rsid w:val="00A9513D"/>
    <w:rsid w:val="00AA24EA"/>
    <w:rsid w:val="00AA3C03"/>
    <w:rsid w:val="00AB7C39"/>
    <w:rsid w:val="00AC78AB"/>
    <w:rsid w:val="00AD0A3E"/>
    <w:rsid w:val="00AD20E5"/>
    <w:rsid w:val="00AD747B"/>
    <w:rsid w:val="00AE2519"/>
    <w:rsid w:val="00AE39E6"/>
    <w:rsid w:val="00AE3D62"/>
    <w:rsid w:val="00AE3F31"/>
    <w:rsid w:val="00AE619E"/>
    <w:rsid w:val="00AE6DD8"/>
    <w:rsid w:val="00AF082B"/>
    <w:rsid w:val="00AF0E92"/>
    <w:rsid w:val="00AF4BD1"/>
    <w:rsid w:val="00B12430"/>
    <w:rsid w:val="00B1785E"/>
    <w:rsid w:val="00B43654"/>
    <w:rsid w:val="00B63515"/>
    <w:rsid w:val="00B72CFE"/>
    <w:rsid w:val="00B81DD0"/>
    <w:rsid w:val="00B8273B"/>
    <w:rsid w:val="00B82D0F"/>
    <w:rsid w:val="00B97210"/>
    <w:rsid w:val="00B97EAC"/>
    <w:rsid w:val="00BA0120"/>
    <w:rsid w:val="00BA0D29"/>
    <w:rsid w:val="00BA6630"/>
    <w:rsid w:val="00BA6889"/>
    <w:rsid w:val="00BA70A0"/>
    <w:rsid w:val="00BA7111"/>
    <w:rsid w:val="00BA7485"/>
    <w:rsid w:val="00BA7D48"/>
    <w:rsid w:val="00BB069B"/>
    <w:rsid w:val="00BB2C52"/>
    <w:rsid w:val="00BB3153"/>
    <w:rsid w:val="00BB7050"/>
    <w:rsid w:val="00BC1D32"/>
    <w:rsid w:val="00BD1243"/>
    <w:rsid w:val="00BD2C19"/>
    <w:rsid w:val="00BD3EAE"/>
    <w:rsid w:val="00BE5C46"/>
    <w:rsid w:val="00C03D2D"/>
    <w:rsid w:val="00C144FF"/>
    <w:rsid w:val="00C16432"/>
    <w:rsid w:val="00C41270"/>
    <w:rsid w:val="00C41B45"/>
    <w:rsid w:val="00C43917"/>
    <w:rsid w:val="00C46C4F"/>
    <w:rsid w:val="00C473E0"/>
    <w:rsid w:val="00C51120"/>
    <w:rsid w:val="00C523AA"/>
    <w:rsid w:val="00C540DE"/>
    <w:rsid w:val="00C71B71"/>
    <w:rsid w:val="00C74A32"/>
    <w:rsid w:val="00C75633"/>
    <w:rsid w:val="00C7715C"/>
    <w:rsid w:val="00C8040E"/>
    <w:rsid w:val="00C8093E"/>
    <w:rsid w:val="00C84ED8"/>
    <w:rsid w:val="00C87185"/>
    <w:rsid w:val="00CA6F56"/>
    <w:rsid w:val="00CB03E6"/>
    <w:rsid w:val="00CB3056"/>
    <w:rsid w:val="00CB4CDF"/>
    <w:rsid w:val="00CC5738"/>
    <w:rsid w:val="00CC598B"/>
    <w:rsid w:val="00CD1611"/>
    <w:rsid w:val="00CD2C61"/>
    <w:rsid w:val="00CE26C2"/>
    <w:rsid w:val="00CE7FAC"/>
    <w:rsid w:val="00CF321D"/>
    <w:rsid w:val="00CF477F"/>
    <w:rsid w:val="00D019FB"/>
    <w:rsid w:val="00D02EB7"/>
    <w:rsid w:val="00D12E7D"/>
    <w:rsid w:val="00D2417D"/>
    <w:rsid w:val="00D34BE4"/>
    <w:rsid w:val="00D36AD5"/>
    <w:rsid w:val="00D37F66"/>
    <w:rsid w:val="00D40B45"/>
    <w:rsid w:val="00D42B0C"/>
    <w:rsid w:val="00D4749F"/>
    <w:rsid w:val="00D5628E"/>
    <w:rsid w:val="00D571D2"/>
    <w:rsid w:val="00D60752"/>
    <w:rsid w:val="00D61420"/>
    <w:rsid w:val="00D66BB3"/>
    <w:rsid w:val="00D67746"/>
    <w:rsid w:val="00D73ABD"/>
    <w:rsid w:val="00D76AA8"/>
    <w:rsid w:val="00D82269"/>
    <w:rsid w:val="00D83E1E"/>
    <w:rsid w:val="00D844F5"/>
    <w:rsid w:val="00D858C1"/>
    <w:rsid w:val="00D90CB5"/>
    <w:rsid w:val="00D929AD"/>
    <w:rsid w:val="00D93109"/>
    <w:rsid w:val="00DA3902"/>
    <w:rsid w:val="00DA4D37"/>
    <w:rsid w:val="00DA4F43"/>
    <w:rsid w:val="00DB0809"/>
    <w:rsid w:val="00DB42F0"/>
    <w:rsid w:val="00DB4641"/>
    <w:rsid w:val="00DC2AC9"/>
    <w:rsid w:val="00DC3737"/>
    <w:rsid w:val="00DC61E3"/>
    <w:rsid w:val="00DC7A83"/>
    <w:rsid w:val="00DD0475"/>
    <w:rsid w:val="00E01E08"/>
    <w:rsid w:val="00E07B56"/>
    <w:rsid w:val="00E17389"/>
    <w:rsid w:val="00E17F5F"/>
    <w:rsid w:val="00E2674C"/>
    <w:rsid w:val="00E268FE"/>
    <w:rsid w:val="00E317A8"/>
    <w:rsid w:val="00E35435"/>
    <w:rsid w:val="00E357F4"/>
    <w:rsid w:val="00E46EEA"/>
    <w:rsid w:val="00E5742B"/>
    <w:rsid w:val="00E712CE"/>
    <w:rsid w:val="00E7339D"/>
    <w:rsid w:val="00E84F1B"/>
    <w:rsid w:val="00E87F4E"/>
    <w:rsid w:val="00EB191E"/>
    <w:rsid w:val="00EB2EE8"/>
    <w:rsid w:val="00EB357A"/>
    <w:rsid w:val="00EB4F2A"/>
    <w:rsid w:val="00EB50A8"/>
    <w:rsid w:val="00EC4712"/>
    <w:rsid w:val="00EC7557"/>
    <w:rsid w:val="00ED0196"/>
    <w:rsid w:val="00ED2CD5"/>
    <w:rsid w:val="00ED3A23"/>
    <w:rsid w:val="00EE26BE"/>
    <w:rsid w:val="00EE6035"/>
    <w:rsid w:val="00EF6B51"/>
    <w:rsid w:val="00F054B3"/>
    <w:rsid w:val="00F164AD"/>
    <w:rsid w:val="00F270DF"/>
    <w:rsid w:val="00F3563F"/>
    <w:rsid w:val="00F50BE2"/>
    <w:rsid w:val="00F57ED8"/>
    <w:rsid w:val="00F6371B"/>
    <w:rsid w:val="00F637CC"/>
    <w:rsid w:val="00F63C26"/>
    <w:rsid w:val="00F6430B"/>
    <w:rsid w:val="00F72857"/>
    <w:rsid w:val="00F7625B"/>
    <w:rsid w:val="00F871D7"/>
    <w:rsid w:val="00FA09C6"/>
    <w:rsid w:val="00FA359D"/>
    <w:rsid w:val="00FA4B03"/>
    <w:rsid w:val="00FB0D3A"/>
    <w:rsid w:val="00FC4309"/>
    <w:rsid w:val="00FD0227"/>
    <w:rsid w:val="00FE1F16"/>
    <w:rsid w:val="00FF2354"/>
    <w:rsid w:val="00FF53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2D13"/>
  <w15:chartTrackingRefBased/>
  <w15:docId w15:val="{D8CFD547-BA68-416C-9D80-B670345A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19"/>
    <w:rPr>
      <w:color w:val="1F4E79" w:themeColor="accent5" w:themeShade="80"/>
    </w:rPr>
  </w:style>
  <w:style w:type="paragraph" w:styleId="Ttulo1">
    <w:name w:val="heading 1"/>
    <w:basedOn w:val="Normal"/>
    <w:next w:val="Normal"/>
    <w:link w:val="Ttulo1Car"/>
    <w:uiPriority w:val="9"/>
    <w:qFormat/>
    <w:rsid w:val="00F871D7"/>
    <w:pPr>
      <w:keepNext/>
      <w:keepLines/>
      <w:spacing w:before="240" w:after="0"/>
      <w:outlineLvl w:val="0"/>
    </w:pPr>
    <w:rPr>
      <w:rFonts w:ascii="Verdana" w:eastAsiaTheme="majorEastAsia" w:hAnsi="Verdana" w:cstheme="majorBidi"/>
      <w:color w:val="2F5496" w:themeColor="accent1" w:themeShade="BF"/>
      <w:sz w:val="32"/>
      <w:szCs w:val="32"/>
    </w:rPr>
  </w:style>
  <w:style w:type="paragraph" w:styleId="Ttulo2">
    <w:name w:val="heading 2"/>
    <w:basedOn w:val="Normal"/>
    <w:next w:val="Normal"/>
    <w:link w:val="Ttulo2Car"/>
    <w:uiPriority w:val="9"/>
    <w:unhideWhenUsed/>
    <w:qFormat/>
    <w:rsid w:val="00F164AD"/>
    <w:pPr>
      <w:keepNext/>
      <w:keepLines/>
      <w:spacing w:before="40" w:after="0"/>
      <w:outlineLvl w:val="1"/>
    </w:pPr>
    <w:rPr>
      <w:rFonts w:ascii="Verdana" w:eastAsiaTheme="majorEastAsia" w:hAnsi="Verdana" w:cstheme="majorBidi"/>
      <w:b/>
      <w:color w:val="2F5496" w:themeColor="accent1" w:themeShade="BF"/>
      <w:sz w:val="26"/>
      <w:szCs w:val="26"/>
    </w:rPr>
  </w:style>
  <w:style w:type="paragraph" w:styleId="Ttulo3">
    <w:name w:val="heading 3"/>
    <w:basedOn w:val="Normal"/>
    <w:next w:val="Normal"/>
    <w:link w:val="Ttulo3Car"/>
    <w:uiPriority w:val="9"/>
    <w:unhideWhenUsed/>
    <w:qFormat/>
    <w:rsid w:val="008B2EC3"/>
    <w:pPr>
      <w:keepNext/>
      <w:keepLines/>
      <w:spacing w:before="40" w:after="0"/>
      <w:outlineLvl w:val="2"/>
    </w:pPr>
    <w:rPr>
      <w:rFonts w:ascii="Verdana" w:eastAsiaTheme="majorEastAsia" w:hAnsi="Verdana" w:cstheme="majorBidi"/>
      <w:i/>
      <w:color w:val="1F3763" w:themeColor="accent1" w:themeShade="7F"/>
      <w:sz w:val="24"/>
      <w:szCs w:val="24"/>
    </w:rPr>
  </w:style>
  <w:style w:type="paragraph" w:styleId="Ttulo4">
    <w:name w:val="heading 4"/>
    <w:basedOn w:val="Normal"/>
    <w:next w:val="Normal"/>
    <w:link w:val="Ttulo4Car"/>
    <w:uiPriority w:val="9"/>
    <w:semiHidden/>
    <w:unhideWhenUsed/>
    <w:qFormat/>
    <w:rsid w:val="00A94B03"/>
    <w:pPr>
      <w:keepNext/>
      <w:keepLines/>
      <w:spacing w:before="40" w:after="0" w:line="360" w:lineRule="auto"/>
      <w:jc w:val="both"/>
      <w:outlineLvl w:val="3"/>
    </w:pPr>
    <w:rPr>
      <w:rFonts w:asciiTheme="majorHAnsi" w:eastAsiaTheme="majorEastAsia" w:hAnsiTheme="majorHAnsi" w:cstheme="majorBidi"/>
      <w:i/>
      <w:iCs/>
      <w:color w:val="2F5496" w:themeColor="accent1" w:themeShade="BF"/>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6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633"/>
  </w:style>
  <w:style w:type="paragraph" w:styleId="Piedepgina">
    <w:name w:val="footer"/>
    <w:basedOn w:val="Normal"/>
    <w:link w:val="PiedepginaCar"/>
    <w:uiPriority w:val="99"/>
    <w:unhideWhenUsed/>
    <w:rsid w:val="00C756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633"/>
  </w:style>
  <w:style w:type="character" w:customStyle="1" w:styleId="InfCar">
    <w:name w:val="Inf Car"/>
    <w:aliases w:val="- Normal Car"/>
    <w:link w:val="Inf"/>
    <w:locked/>
    <w:rsid w:val="00002C77"/>
    <w:rPr>
      <w:rFonts w:ascii="Verdana" w:eastAsia="Times New Roman" w:hAnsi="Verdana"/>
      <w:color w:val="1F497D"/>
      <w:lang w:val="es-ES" w:eastAsia="es-ES"/>
    </w:rPr>
  </w:style>
  <w:style w:type="paragraph" w:customStyle="1" w:styleId="Inf">
    <w:name w:val="Inf"/>
    <w:aliases w:val="- Normal"/>
    <w:basedOn w:val="Normal"/>
    <w:link w:val="InfCar"/>
    <w:qFormat/>
    <w:rsid w:val="00002C77"/>
    <w:pPr>
      <w:spacing w:after="0" w:line="240" w:lineRule="auto"/>
      <w:jc w:val="both"/>
    </w:pPr>
    <w:rPr>
      <w:rFonts w:ascii="Verdana" w:eastAsia="Times New Roman" w:hAnsi="Verdana"/>
      <w:color w:val="1F497D"/>
      <w:lang w:val="es-ES" w:eastAsia="es-ES"/>
    </w:rPr>
  </w:style>
  <w:style w:type="character" w:customStyle="1" w:styleId="Ttulo1Car">
    <w:name w:val="Título 1 Car"/>
    <w:basedOn w:val="Fuentedeprrafopredeter"/>
    <w:link w:val="Ttulo1"/>
    <w:uiPriority w:val="9"/>
    <w:rsid w:val="00F871D7"/>
    <w:rPr>
      <w:rFonts w:ascii="Verdana" w:eastAsiaTheme="majorEastAsia" w:hAnsi="Verdana" w:cstheme="majorBidi"/>
      <w:color w:val="2F5496" w:themeColor="accent1" w:themeShade="BF"/>
      <w:sz w:val="32"/>
      <w:szCs w:val="32"/>
    </w:rPr>
  </w:style>
  <w:style w:type="character" w:customStyle="1" w:styleId="TextonotapieCar">
    <w:name w:val="Texto nota pie Car"/>
    <w:aliases w:val="Texto nota al pie Car,texto de nota al pie Car,Nota a pie/Bibliog Car,Texto nota pie Car Car Car,Car1 Car Car Car,Car1 Car2 Car,Car1 Car,ft Car Car Car,ft Car Car1,ft Car1,Texto nota pie Car11 Car,Texto nota pie Car Car1 Car,Car Car"/>
    <w:basedOn w:val="Fuentedeprrafopredeter"/>
    <w:link w:val="Textonotapie"/>
    <w:uiPriority w:val="99"/>
    <w:semiHidden/>
    <w:locked/>
    <w:rsid w:val="0054355A"/>
    <w:rPr>
      <w:rFonts w:ascii="Times New Roman" w:eastAsia="Times New Roman" w:hAnsi="Times New Roman" w:cs="Times New Roman"/>
      <w:lang w:val="es-ES" w:eastAsia="es-ES"/>
    </w:rPr>
  </w:style>
  <w:style w:type="paragraph" w:styleId="Textonotapie">
    <w:name w:val="footnote text"/>
    <w:aliases w:val="Texto nota al pie,texto de nota al pie,Nota a pie/Bibliog,Texto nota pie Car Car,Car1 Car Car,Car1 Car2,Car1,ft Car Car,ft Car,ft,Texto nota pie Car11,Texto nota pie Car Car1,Car1 Car Car1,Car1 Car21,Car11 Car Car,Car"/>
    <w:basedOn w:val="Normal"/>
    <w:link w:val="TextonotapieCar"/>
    <w:uiPriority w:val="99"/>
    <w:semiHidden/>
    <w:unhideWhenUsed/>
    <w:qFormat/>
    <w:rsid w:val="0054355A"/>
    <w:pPr>
      <w:spacing w:after="0" w:line="240" w:lineRule="auto"/>
    </w:pPr>
    <w:rPr>
      <w:rFonts w:ascii="Times New Roman" w:eastAsia="Times New Roman" w:hAnsi="Times New Roman" w:cs="Times New Roman"/>
      <w:lang w:val="es-ES" w:eastAsia="es-ES"/>
    </w:rPr>
  </w:style>
  <w:style w:type="character" w:customStyle="1" w:styleId="TextonotapieCar1">
    <w:name w:val="Texto nota pie Car1"/>
    <w:basedOn w:val="Fuentedeprrafopredeter"/>
    <w:uiPriority w:val="99"/>
    <w:semiHidden/>
    <w:rsid w:val="0054355A"/>
    <w:rPr>
      <w:sz w:val="20"/>
      <w:szCs w:val="20"/>
    </w:rPr>
  </w:style>
  <w:style w:type="character" w:styleId="Refdenotaalpie">
    <w:name w:val="footnote reference"/>
    <w:aliases w:val="Ref,de nota al pie,referencia nota al pie,Referencia nota al pie,Texto de nota al pie"/>
    <w:basedOn w:val="Fuentedeprrafopredeter"/>
    <w:uiPriority w:val="99"/>
    <w:semiHidden/>
    <w:unhideWhenUsed/>
    <w:rsid w:val="0054355A"/>
    <w:rPr>
      <w:vertAlign w:val="superscript"/>
    </w:rPr>
  </w:style>
  <w:style w:type="paragraph" w:styleId="TtuloTDC">
    <w:name w:val="TOC Heading"/>
    <w:basedOn w:val="Ttulo1"/>
    <w:next w:val="Normal"/>
    <w:uiPriority w:val="39"/>
    <w:unhideWhenUsed/>
    <w:qFormat/>
    <w:rsid w:val="0054355A"/>
    <w:pPr>
      <w:outlineLvl w:val="9"/>
    </w:pPr>
    <w:rPr>
      <w:lang w:eastAsia="es-CO"/>
    </w:rPr>
  </w:style>
  <w:style w:type="paragraph" w:styleId="TDC1">
    <w:name w:val="toc 1"/>
    <w:basedOn w:val="Normal"/>
    <w:next w:val="Normal"/>
    <w:autoRedefine/>
    <w:uiPriority w:val="39"/>
    <w:unhideWhenUsed/>
    <w:rsid w:val="0054355A"/>
    <w:pPr>
      <w:spacing w:after="100"/>
    </w:pPr>
  </w:style>
  <w:style w:type="character" w:styleId="Hipervnculo">
    <w:name w:val="Hyperlink"/>
    <w:basedOn w:val="Fuentedeprrafopredeter"/>
    <w:uiPriority w:val="99"/>
    <w:unhideWhenUsed/>
    <w:rsid w:val="0054355A"/>
    <w:rPr>
      <w:color w:val="0563C1" w:themeColor="hyperlink"/>
      <w:u w:val="single"/>
    </w:rPr>
  </w:style>
  <w:style w:type="character" w:customStyle="1" w:styleId="DocMaestro-1Car">
    <w:name w:val="Doc. Maestro - 1 Car"/>
    <w:basedOn w:val="InfCar"/>
    <w:link w:val="DocMaestro-1"/>
    <w:locked/>
    <w:rsid w:val="00F871D7"/>
    <w:rPr>
      <w:rFonts w:ascii="Verdana" w:eastAsia="Times New Roman" w:hAnsi="Verdana" w:cstheme="minorHAnsi"/>
      <w:b/>
      <w:color w:val="1F497D"/>
      <w:u w:val="single"/>
      <w:lang w:val="es-ES" w:eastAsia="es-ES"/>
    </w:rPr>
  </w:style>
  <w:style w:type="paragraph" w:customStyle="1" w:styleId="DocMaestro-1">
    <w:name w:val="Doc. Maestro - 1"/>
    <w:basedOn w:val="Inf"/>
    <w:link w:val="DocMaestro-1Car"/>
    <w:qFormat/>
    <w:rsid w:val="00F871D7"/>
    <w:pPr>
      <w:jc w:val="center"/>
    </w:pPr>
    <w:rPr>
      <w:rFonts w:cstheme="minorHAnsi"/>
      <w:b/>
      <w:u w:val="single"/>
    </w:rPr>
  </w:style>
  <w:style w:type="paragraph" w:styleId="Descripcin">
    <w:name w:val="caption"/>
    <w:basedOn w:val="Normal"/>
    <w:next w:val="Normal"/>
    <w:uiPriority w:val="35"/>
    <w:unhideWhenUsed/>
    <w:qFormat/>
    <w:rsid w:val="008745A5"/>
    <w:pPr>
      <w:spacing w:after="200" w:line="240" w:lineRule="auto"/>
    </w:pPr>
    <w:rPr>
      <w:i/>
      <w:iCs/>
      <w:color w:val="44546A" w:themeColor="text2"/>
      <w:sz w:val="18"/>
      <w:szCs w:val="18"/>
    </w:rPr>
  </w:style>
  <w:style w:type="character" w:customStyle="1" w:styleId="1-INFORME-1Car">
    <w:name w:val="1-INFORME-1 Car"/>
    <w:basedOn w:val="Fuentedeprrafopredeter"/>
    <w:link w:val="1-INFORME"/>
    <w:locked/>
    <w:rsid w:val="001E4EBB"/>
    <w:rPr>
      <w:rFonts w:ascii="Verdana" w:eastAsia="Times New Roman" w:hAnsi="Verdana"/>
      <w:b/>
      <w:color w:val="1F497D"/>
      <w:lang w:val="es-ES" w:eastAsia="es-ES"/>
    </w:rPr>
  </w:style>
  <w:style w:type="paragraph" w:customStyle="1" w:styleId="1-INFORME">
    <w:name w:val="1-INFORME"/>
    <w:basedOn w:val="Normal"/>
    <w:link w:val="1-INFORME-1Car"/>
    <w:qFormat/>
    <w:rsid w:val="001E4EBB"/>
    <w:pPr>
      <w:numPr>
        <w:numId w:val="1"/>
      </w:numPr>
      <w:spacing w:after="0" w:line="240" w:lineRule="auto"/>
      <w:jc w:val="both"/>
    </w:pPr>
    <w:rPr>
      <w:rFonts w:ascii="Verdana" w:eastAsia="Times New Roman" w:hAnsi="Verdana"/>
      <w:b/>
      <w:color w:val="1F497D"/>
      <w:lang w:val="es-ES" w:eastAsia="es-ES"/>
    </w:rPr>
  </w:style>
  <w:style w:type="paragraph" w:customStyle="1" w:styleId="2-INFORME">
    <w:name w:val="2-INFORME"/>
    <w:basedOn w:val="1-INFORME"/>
    <w:qFormat/>
    <w:rsid w:val="001E4EBB"/>
    <w:pPr>
      <w:numPr>
        <w:ilvl w:val="1"/>
      </w:numPr>
      <w:tabs>
        <w:tab w:val="num" w:pos="360"/>
      </w:tabs>
      <w:ind w:left="794" w:hanging="454"/>
    </w:pPr>
  </w:style>
  <w:style w:type="paragraph" w:styleId="Tabladeilustraciones">
    <w:name w:val="table of figures"/>
    <w:basedOn w:val="Normal"/>
    <w:next w:val="Normal"/>
    <w:uiPriority w:val="99"/>
    <w:unhideWhenUsed/>
    <w:rsid w:val="00583AAF"/>
    <w:pPr>
      <w:spacing w:after="0"/>
    </w:pPr>
  </w:style>
  <w:style w:type="character" w:customStyle="1" w:styleId="GRFICA-INFORME-GRFICACar">
    <w:name w:val="GRÁFICA-INFORME-GRÁFICA Car"/>
    <w:basedOn w:val="Fuentedeprrafopredeter"/>
    <w:link w:val="GRFICA-INFORME"/>
    <w:locked/>
    <w:rsid w:val="007B1057"/>
    <w:rPr>
      <w:rFonts w:ascii="Verdana" w:eastAsia="Times New Roman" w:hAnsi="Verdana"/>
      <w:b/>
      <w:color w:val="1F497D"/>
      <w:lang w:val="es-ES" w:eastAsia="es-ES"/>
    </w:rPr>
  </w:style>
  <w:style w:type="paragraph" w:customStyle="1" w:styleId="GRFICA-INFORME">
    <w:name w:val="GRÁFICA-INFORME"/>
    <w:basedOn w:val="Normal"/>
    <w:link w:val="GRFICA-INFORME-GRFICACar"/>
    <w:qFormat/>
    <w:rsid w:val="007B1057"/>
    <w:pPr>
      <w:spacing w:after="0" w:line="240" w:lineRule="auto"/>
      <w:jc w:val="center"/>
    </w:pPr>
    <w:rPr>
      <w:rFonts w:ascii="Verdana" w:eastAsia="Times New Roman" w:hAnsi="Verdana"/>
      <w:b/>
      <w:color w:val="1F497D"/>
      <w:lang w:val="es-ES" w:eastAsia="es-ES"/>
    </w:rPr>
  </w:style>
  <w:style w:type="character" w:customStyle="1" w:styleId="NORMAL-INFORME-NORMALCar2">
    <w:name w:val="NORMAL-INFORME-NORMAL Car2"/>
    <w:link w:val="NORMAL-INFORME2"/>
    <w:locked/>
    <w:rsid w:val="007B1057"/>
    <w:rPr>
      <w:rFonts w:ascii="Verdana" w:eastAsia="Times New Roman" w:hAnsi="Verdana"/>
      <w:color w:val="1F497D"/>
      <w:lang w:val="es-ES" w:eastAsia="es-ES"/>
    </w:rPr>
  </w:style>
  <w:style w:type="paragraph" w:customStyle="1" w:styleId="NORMAL-INFORME2">
    <w:name w:val="NORMAL-INFORME2"/>
    <w:basedOn w:val="Normal"/>
    <w:link w:val="NORMAL-INFORME-NORMALCar2"/>
    <w:qFormat/>
    <w:rsid w:val="007B1057"/>
    <w:pPr>
      <w:spacing w:after="0" w:line="240" w:lineRule="auto"/>
      <w:jc w:val="both"/>
    </w:pPr>
    <w:rPr>
      <w:rFonts w:ascii="Verdana" w:eastAsia="Times New Roman" w:hAnsi="Verdana"/>
      <w:color w:val="1F497D"/>
      <w:lang w:val="es-ES" w:eastAsia="es-ES"/>
    </w:rPr>
  </w:style>
  <w:style w:type="character" w:customStyle="1" w:styleId="Ttulo2Car">
    <w:name w:val="Título 2 Car"/>
    <w:basedOn w:val="Fuentedeprrafopredeter"/>
    <w:link w:val="Ttulo2"/>
    <w:uiPriority w:val="9"/>
    <w:rsid w:val="00F164AD"/>
    <w:rPr>
      <w:rFonts w:ascii="Verdana" w:eastAsiaTheme="majorEastAsia" w:hAnsi="Verdana" w:cstheme="majorBidi"/>
      <w:b/>
      <w:color w:val="2F5496" w:themeColor="accent1" w:themeShade="BF"/>
      <w:sz w:val="26"/>
      <w:szCs w:val="26"/>
    </w:rPr>
  </w:style>
  <w:style w:type="character" w:customStyle="1" w:styleId="Ttulo3Car">
    <w:name w:val="Título 3 Car"/>
    <w:basedOn w:val="Fuentedeprrafopredeter"/>
    <w:link w:val="Ttulo3"/>
    <w:uiPriority w:val="9"/>
    <w:rsid w:val="008B2EC3"/>
    <w:rPr>
      <w:rFonts w:ascii="Verdana" w:eastAsiaTheme="majorEastAsia" w:hAnsi="Verdana" w:cstheme="majorBidi"/>
      <w:i/>
      <w:color w:val="1F3763" w:themeColor="accent1" w:themeShade="7F"/>
      <w:sz w:val="24"/>
      <w:szCs w:val="24"/>
    </w:rPr>
  </w:style>
  <w:style w:type="paragraph" w:styleId="TDC2">
    <w:name w:val="toc 2"/>
    <w:basedOn w:val="Normal"/>
    <w:next w:val="Normal"/>
    <w:autoRedefine/>
    <w:uiPriority w:val="39"/>
    <w:unhideWhenUsed/>
    <w:rsid w:val="00C87185"/>
    <w:pPr>
      <w:spacing w:after="100"/>
      <w:ind w:left="220"/>
    </w:pPr>
  </w:style>
  <w:style w:type="paragraph" w:styleId="TDC3">
    <w:name w:val="toc 3"/>
    <w:basedOn w:val="Normal"/>
    <w:next w:val="Normal"/>
    <w:autoRedefine/>
    <w:uiPriority w:val="39"/>
    <w:unhideWhenUsed/>
    <w:rsid w:val="00C87185"/>
    <w:pPr>
      <w:spacing w:after="100"/>
      <w:ind w:left="440"/>
    </w:pPr>
  </w:style>
  <w:style w:type="paragraph" w:styleId="Prrafodelista">
    <w:name w:val="List Paragraph"/>
    <w:basedOn w:val="Normal"/>
    <w:link w:val="PrrafodelistaCar"/>
    <w:uiPriority w:val="34"/>
    <w:qFormat/>
    <w:rsid w:val="008B2EC3"/>
    <w:pPr>
      <w:ind w:left="720"/>
      <w:contextualSpacing/>
    </w:pPr>
  </w:style>
  <w:style w:type="character" w:customStyle="1" w:styleId="PrrafodelistaCar">
    <w:name w:val="Párrafo de lista Car"/>
    <w:link w:val="Prrafodelista"/>
    <w:uiPriority w:val="34"/>
    <w:locked/>
    <w:rsid w:val="002A4BB5"/>
  </w:style>
  <w:style w:type="character" w:customStyle="1" w:styleId="DocMaestro-2Car">
    <w:name w:val="Doc. Maestro - 2 Car"/>
    <w:basedOn w:val="Fuentedeprrafopredeter"/>
    <w:link w:val="DocMaestro-2"/>
    <w:locked/>
    <w:rsid w:val="00207CAB"/>
    <w:rPr>
      <w:rFonts w:eastAsia="Times New Roman" w:cstheme="minorHAnsi"/>
      <w:b/>
      <w:color w:val="1F497D"/>
      <w:lang w:val="es-ES" w:eastAsia="es-ES"/>
    </w:rPr>
  </w:style>
  <w:style w:type="paragraph" w:customStyle="1" w:styleId="DocMaestro-2">
    <w:name w:val="Doc. Maestro - 2"/>
    <w:basedOn w:val="Normal"/>
    <w:link w:val="DocMaestro-2Car"/>
    <w:qFormat/>
    <w:rsid w:val="00207CAB"/>
    <w:pPr>
      <w:keepNext/>
      <w:keepLines/>
      <w:spacing w:after="0" w:line="240" w:lineRule="auto"/>
      <w:jc w:val="both"/>
      <w:outlineLvl w:val="1"/>
    </w:pPr>
    <w:rPr>
      <w:rFonts w:eastAsia="Times New Roman" w:cstheme="minorHAnsi"/>
      <w:b/>
      <w:color w:val="1F497D"/>
      <w:lang w:val="es-ES" w:eastAsia="es-ES"/>
    </w:rPr>
  </w:style>
  <w:style w:type="paragraph" w:customStyle="1" w:styleId="Default">
    <w:name w:val="Default"/>
    <w:rsid w:val="00944DF8"/>
    <w:pPr>
      <w:autoSpaceDE w:val="0"/>
      <w:autoSpaceDN w:val="0"/>
      <w:adjustRightInd w:val="0"/>
      <w:spacing w:after="0" w:line="240" w:lineRule="auto"/>
    </w:pPr>
    <w:rPr>
      <w:rFonts w:ascii="Source Sans Pro" w:eastAsia="Calibri" w:hAnsi="Source Sans Pro" w:cs="Source Sans Pro"/>
      <w:color w:val="000000"/>
      <w:sz w:val="24"/>
      <w:szCs w:val="24"/>
      <w:lang w:eastAsia="es-CO"/>
    </w:rPr>
  </w:style>
  <w:style w:type="character" w:customStyle="1" w:styleId="DocMaestro-TablasCar">
    <w:name w:val="Doc. Maestro - Tablas Car"/>
    <w:basedOn w:val="InfCar"/>
    <w:link w:val="DocMaestro-Tablas"/>
    <w:locked/>
    <w:rsid w:val="00944DF8"/>
    <w:rPr>
      <w:rFonts w:ascii="Verdana" w:eastAsia="Times New Roman" w:hAnsi="Verdana" w:cstheme="minorHAnsi"/>
      <w:b/>
      <w:color w:val="1F497D"/>
      <w:lang w:val="es-ES" w:eastAsia="es-ES"/>
    </w:rPr>
  </w:style>
  <w:style w:type="paragraph" w:customStyle="1" w:styleId="DocMaestro-Tablas">
    <w:name w:val="Doc. Maestro - Tablas"/>
    <w:basedOn w:val="Inf"/>
    <w:link w:val="DocMaestro-TablasCar"/>
    <w:qFormat/>
    <w:rsid w:val="00944DF8"/>
    <w:pPr>
      <w:jc w:val="center"/>
    </w:pPr>
    <w:rPr>
      <w:rFonts w:cstheme="minorHAnsi"/>
      <w:b/>
    </w:rPr>
  </w:style>
  <w:style w:type="paragraph" w:customStyle="1" w:styleId="Pa1">
    <w:name w:val="Pa1"/>
    <w:basedOn w:val="Default"/>
    <w:next w:val="Default"/>
    <w:uiPriority w:val="99"/>
    <w:rsid w:val="00944DF8"/>
    <w:pPr>
      <w:spacing w:line="221" w:lineRule="atLeast"/>
    </w:pPr>
    <w:rPr>
      <w:rFonts w:ascii="UnitOT-Light" w:hAnsi="UnitOT-Light" w:cs="Times New Roman"/>
      <w:color w:val="auto"/>
    </w:rPr>
  </w:style>
  <w:style w:type="character" w:customStyle="1" w:styleId="02SUBTITULOSCar">
    <w:name w:val="02_SUBTITULOS Car"/>
    <w:basedOn w:val="Fuentedeprrafopredeter"/>
    <w:link w:val="02SUBTITULOS"/>
    <w:locked/>
    <w:rsid w:val="00266519"/>
    <w:rPr>
      <w:rFonts w:eastAsiaTheme="minorEastAsia" w:cstheme="minorHAnsi"/>
      <w:bCs/>
      <w:color w:val="000000"/>
      <w:lang w:val="es-ES"/>
    </w:rPr>
  </w:style>
  <w:style w:type="paragraph" w:customStyle="1" w:styleId="02SUBTITULOS">
    <w:name w:val="02_SUBTITULOS"/>
    <w:basedOn w:val="Normal"/>
    <w:link w:val="02SUBTITULOSCar"/>
    <w:autoRedefine/>
    <w:qFormat/>
    <w:rsid w:val="00266519"/>
    <w:pPr>
      <w:spacing w:after="0" w:line="240" w:lineRule="auto"/>
      <w:ind w:left="453"/>
      <w:jc w:val="both"/>
    </w:pPr>
    <w:rPr>
      <w:rFonts w:eastAsiaTheme="minorEastAsia" w:cstheme="minorHAnsi"/>
      <w:bCs/>
      <w:color w:val="000000"/>
      <w:lang w:val="es-ES"/>
    </w:rPr>
  </w:style>
  <w:style w:type="character" w:customStyle="1" w:styleId="normaltextrun">
    <w:name w:val="normaltextrun"/>
    <w:basedOn w:val="Fuentedeprrafopredeter"/>
    <w:rsid w:val="004215A5"/>
  </w:style>
  <w:style w:type="character" w:styleId="Textoennegrita">
    <w:name w:val="Strong"/>
    <w:basedOn w:val="Fuentedeprrafopredeter"/>
    <w:uiPriority w:val="22"/>
    <w:qFormat/>
    <w:rsid w:val="00A54DCA"/>
    <w:rPr>
      <w:b/>
      <w:bCs/>
    </w:rPr>
  </w:style>
  <w:style w:type="character" w:customStyle="1" w:styleId="Ttulo4Car">
    <w:name w:val="Título 4 Car"/>
    <w:basedOn w:val="Fuentedeprrafopredeter"/>
    <w:link w:val="Ttulo4"/>
    <w:uiPriority w:val="9"/>
    <w:semiHidden/>
    <w:rsid w:val="00A94B03"/>
    <w:rPr>
      <w:rFonts w:asciiTheme="majorHAnsi" w:eastAsiaTheme="majorEastAsia" w:hAnsiTheme="majorHAnsi" w:cstheme="majorBidi"/>
      <w:i/>
      <w:iCs/>
      <w:color w:val="2F5496" w:themeColor="accent1" w:themeShade="BF"/>
      <w:lang w:val="es-419" w:eastAsia="es-419"/>
    </w:rPr>
  </w:style>
  <w:style w:type="character" w:styleId="Hipervnculovisitado">
    <w:name w:val="FollowedHyperlink"/>
    <w:basedOn w:val="Fuentedeprrafopredeter"/>
    <w:uiPriority w:val="99"/>
    <w:semiHidden/>
    <w:unhideWhenUsed/>
    <w:rsid w:val="00A94B03"/>
    <w:rPr>
      <w:color w:val="954F72" w:themeColor="followedHyperlink"/>
      <w:u w:val="single"/>
    </w:rPr>
  </w:style>
  <w:style w:type="paragraph" w:customStyle="1" w:styleId="msonormal0">
    <w:name w:val="msonormal"/>
    <w:basedOn w:val="Normal"/>
    <w:uiPriority w:val="99"/>
    <w:semiHidden/>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NormalWeb">
    <w:name w:val="Normal (Web)"/>
    <w:basedOn w:val="Normal"/>
    <w:uiPriority w:val="99"/>
    <w:semiHidden/>
    <w:unhideWhenUsed/>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Ttulo">
    <w:name w:val="Title"/>
    <w:basedOn w:val="Normal"/>
    <w:next w:val="Normal"/>
    <w:link w:val="TtuloCar"/>
    <w:uiPriority w:val="10"/>
    <w:qFormat/>
    <w:rsid w:val="00A94B03"/>
    <w:pPr>
      <w:spacing w:after="0" w:line="240" w:lineRule="auto"/>
      <w:contextualSpacing/>
      <w:jc w:val="center"/>
    </w:pPr>
    <w:rPr>
      <w:rFonts w:asciiTheme="majorHAnsi" w:eastAsiaTheme="majorEastAsia" w:hAnsiTheme="majorHAnsi" w:cstheme="majorBidi"/>
      <w:color w:val="auto"/>
      <w:spacing w:val="-10"/>
      <w:kern w:val="28"/>
      <w:sz w:val="56"/>
      <w:szCs w:val="56"/>
      <w:lang w:val="es-419" w:eastAsia="es-419"/>
    </w:rPr>
  </w:style>
  <w:style w:type="character" w:customStyle="1" w:styleId="TtuloCar">
    <w:name w:val="Título Car"/>
    <w:basedOn w:val="Fuentedeprrafopredeter"/>
    <w:link w:val="Ttulo"/>
    <w:uiPriority w:val="10"/>
    <w:rsid w:val="00A94B03"/>
    <w:rPr>
      <w:rFonts w:asciiTheme="majorHAnsi" w:eastAsiaTheme="majorEastAsia" w:hAnsiTheme="majorHAnsi" w:cstheme="majorBidi"/>
      <w:spacing w:val="-10"/>
      <w:kern w:val="28"/>
      <w:sz w:val="56"/>
      <w:szCs w:val="56"/>
      <w:lang w:val="es-419" w:eastAsia="es-419"/>
    </w:rPr>
  </w:style>
  <w:style w:type="character" w:styleId="nfasis">
    <w:name w:val="Emphasis"/>
    <w:basedOn w:val="Fuentedeprrafopredeter"/>
    <w:uiPriority w:val="20"/>
    <w:qFormat/>
    <w:rsid w:val="00A94B03"/>
    <w:rPr>
      <w:i/>
      <w:iCs/>
    </w:rPr>
  </w:style>
  <w:style w:type="character" w:styleId="Mencinsinresolver">
    <w:name w:val="Unresolved Mention"/>
    <w:basedOn w:val="Fuentedeprrafopredeter"/>
    <w:uiPriority w:val="99"/>
    <w:semiHidden/>
    <w:unhideWhenUsed/>
    <w:rsid w:val="00840960"/>
    <w:rPr>
      <w:color w:val="605E5C"/>
      <w:shd w:val="clear" w:color="auto" w:fill="E1DFDD"/>
    </w:rPr>
  </w:style>
  <w:style w:type="character" w:customStyle="1" w:styleId="ng-star-inserted">
    <w:name w:val="ng-star-inserted"/>
    <w:basedOn w:val="Fuentedeprrafopredeter"/>
    <w:rsid w:val="0090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6889">
      <w:bodyDiv w:val="1"/>
      <w:marLeft w:val="0"/>
      <w:marRight w:val="0"/>
      <w:marTop w:val="0"/>
      <w:marBottom w:val="0"/>
      <w:divBdr>
        <w:top w:val="none" w:sz="0" w:space="0" w:color="auto"/>
        <w:left w:val="none" w:sz="0" w:space="0" w:color="auto"/>
        <w:bottom w:val="none" w:sz="0" w:space="0" w:color="auto"/>
        <w:right w:val="none" w:sz="0" w:space="0" w:color="auto"/>
      </w:divBdr>
    </w:div>
    <w:div w:id="84763745">
      <w:bodyDiv w:val="1"/>
      <w:marLeft w:val="0"/>
      <w:marRight w:val="0"/>
      <w:marTop w:val="0"/>
      <w:marBottom w:val="0"/>
      <w:divBdr>
        <w:top w:val="none" w:sz="0" w:space="0" w:color="auto"/>
        <w:left w:val="none" w:sz="0" w:space="0" w:color="auto"/>
        <w:bottom w:val="none" w:sz="0" w:space="0" w:color="auto"/>
        <w:right w:val="none" w:sz="0" w:space="0" w:color="auto"/>
      </w:divBdr>
    </w:div>
    <w:div w:id="111673655">
      <w:bodyDiv w:val="1"/>
      <w:marLeft w:val="0"/>
      <w:marRight w:val="0"/>
      <w:marTop w:val="0"/>
      <w:marBottom w:val="0"/>
      <w:divBdr>
        <w:top w:val="none" w:sz="0" w:space="0" w:color="auto"/>
        <w:left w:val="none" w:sz="0" w:space="0" w:color="auto"/>
        <w:bottom w:val="none" w:sz="0" w:space="0" w:color="auto"/>
        <w:right w:val="none" w:sz="0" w:space="0" w:color="auto"/>
      </w:divBdr>
    </w:div>
    <w:div w:id="146897981">
      <w:bodyDiv w:val="1"/>
      <w:marLeft w:val="0"/>
      <w:marRight w:val="0"/>
      <w:marTop w:val="0"/>
      <w:marBottom w:val="0"/>
      <w:divBdr>
        <w:top w:val="none" w:sz="0" w:space="0" w:color="auto"/>
        <w:left w:val="none" w:sz="0" w:space="0" w:color="auto"/>
        <w:bottom w:val="none" w:sz="0" w:space="0" w:color="auto"/>
        <w:right w:val="none" w:sz="0" w:space="0" w:color="auto"/>
      </w:divBdr>
    </w:div>
    <w:div w:id="150950967">
      <w:bodyDiv w:val="1"/>
      <w:marLeft w:val="0"/>
      <w:marRight w:val="0"/>
      <w:marTop w:val="0"/>
      <w:marBottom w:val="0"/>
      <w:divBdr>
        <w:top w:val="none" w:sz="0" w:space="0" w:color="auto"/>
        <w:left w:val="none" w:sz="0" w:space="0" w:color="auto"/>
        <w:bottom w:val="none" w:sz="0" w:space="0" w:color="auto"/>
        <w:right w:val="none" w:sz="0" w:space="0" w:color="auto"/>
      </w:divBdr>
    </w:div>
    <w:div w:id="154347626">
      <w:bodyDiv w:val="1"/>
      <w:marLeft w:val="0"/>
      <w:marRight w:val="0"/>
      <w:marTop w:val="0"/>
      <w:marBottom w:val="0"/>
      <w:divBdr>
        <w:top w:val="none" w:sz="0" w:space="0" w:color="auto"/>
        <w:left w:val="none" w:sz="0" w:space="0" w:color="auto"/>
        <w:bottom w:val="none" w:sz="0" w:space="0" w:color="auto"/>
        <w:right w:val="none" w:sz="0" w:space="0" w:color="auto"/>
      </w:divBdr>
    </w:div>
    <w:div w:id="154686579">
      <w:bodyDiv w:val="1"/>
      <w:marLeft w:val="0"/>
      <w:marRight w:val="0"/>
      <w:marTop w:val="0"/>
      <w:marBottom w:val="0"/>
      <w:divBdr>
        <w:top w:val="none" w:sz="0" w:space="0" w:color="auto"/>
        <w:left w:val="none" w:sz="0" w:space="0" w:color="auto"/>
        <w:bottom w:val="none" w:sz="0" w:space="0" w:color="auto"/>
        <w:right w:val="none" w:sz="0" w:space="0" w:color="auto"/>
      </w:divBdr>
    </w:div>
    <w:div w:id="162741893">
      <w:bodyDiv w:val="1"/>
      <w:marLeft w:val="0"/>
      <w:marRight w:val="0"/>
      <w:marTop w:val="0"/>
      <w:marBottom w:val="0"/>
      <w:divBdr>
        <w:top w:val="none" w:sz="0" w:space="0" w:color="auto"/>
        <w:left w:val="none" w:sz="0" w:space="0" w:color="auto"/>
        <w:bottom w:val="none" w:sz="0" w:space="0" w:color="auto"/>
        <w:right w:val="none" w:sz="0" w:space="0" w:color="auto"/>
      </w:divBdr>
    </w:div>
    <w:div w:id="175778369">
      <w:bodyDiv w:val="1"/>
      <w:marLeft w:val="0"/>
      <w:marRight w:val="0"/>
      <w:marTop w:val="0"/>
      <w:marBottom w:val="0"/>
      <w:divBdr>
        <w:top w:val="none" w:sz="0" w:space="0" w:color="auto"/>
        <w:left w:val="none" w:sz="0" w:space="0" w:color="auto"/>
        <w:bottom w:val="none" w:sz="0" w:space="0" w:color="auto"/>
        <w:right w:val="none" w:sz="0" w:space="0" w:color="auto"/>
      </w:divBdr>
    </w:div>
    <w:div w:id="187840151">
      <w:bodyDiv w:val="1"/>
      <w:marLeft w:val="0"/>
      <w:marRight w:val="0"/>
      <w:marTop w:val="0"/>
      <w:marBottom w:val="0"/>
      <w:divBdr>
        <w:top w:val="none" w:sz="0" w:space="0" w:color="auto"/>
        <w:left w:val="none" w:sz="0" w:space="0" w:color="auto"/>
        <w:bottom w:val="none" w:sz="0" w:space="0" w:color="auto"/>
        <w:right w:val="none" w:sz="0" w:space="0" w:color="auto"/>
      </w:divBdr>
    </w:div>
    <w:div w:id="210002404">
      <w:bodyDiv w:val="1"/>
      <w:marLeft w:val="0"/>
      <w:marRight w:val="0"/>
      <w:marTop w:val="0"/>
      <w:marBottom w:val="0"/>
      <w:divBdr>
        <w:top w:val="none" w:sz="0" w:space="0" w:color="auto"/>
        <w:left w:val="none" w:sz="0" w:space="0" w:color="auto"/>
        <w:bottom w:val="none" w:sz="0" w:space="0" w:color="auto"/>
        <w:right w:val="none" w:sz="0" w:space="0" w:color="auto"/>
      </w:divBdr>
    </w:div>
    <w:div w:id="218244758">
      <w:bodyDiv w:val="1"/>
      <w:marLeft w:val="0"/>
      <w:marRight w:val="0"/>
      <w:marTop w:val="0"/>
      <w:marBottom w:val="0"/>
      <w:divBdr>
        <w:top w:val="none" w:sz="0" w:space="0" w:color="auto"/>
        <w:left w:val="none" w:sz="0" w:space="0" w:color="auto"/>
        <w:bottom w:val="none" w:sz="0" w:space="0" w:color="auto"/>
        <w:right w:val="none" w:sz="0" w:space="0" w:color="auto"/>
      </w:divBdr>
    </w:div>
    <w:div w:id="257369308">
      <w:bodyDiv w:val="1"/>
      <w:marLeft w:val="0"/>
      <w:marRight w:val="0"/>
      <w:marTop w:val="0"/>
      <w:marBottom w:val="0"/>
      <w:divBdr>
        <w:top w:val="none" w:sz="0" w:space="0" w:color="auto"/>
        <w:left w:val="none" w:sz="0" w:space="0" w:color="auto"/>
        <w:bottom w:val="none" w:sz="0" w:space="0" w:color="auto"/>
        <w:right w:val="none" w:sz="0" w:space="0" w:color="auto"/>
      </w:divBdr>
    </w:div>
    <w:div w:id="262734332">
      <w:bodyDiv w:val="1"/>
      <w:marLeft w:val="0"/>
      <w:marRight w:val="0"/>
      <w:marTop w:val="0"/>
      <w:marBottom w:val="0"/>
      <w:divBdr>
        <w:top w:val="none" w:sz="0" w:space="0" w:color="auto"/>
        <w:left w:val="none" w:sz="0" w:space="0" w:color="auto"/>
        <w:bottom w:val="none" w:sz="0" w:space="0" w:color="auto"/>
        <w:right w:val="none" w:sz="0" w:space="0" w:color="auto"/>
      </w:divBdr>
    </w:div>
    <w:div w:id="270624717">
      <w:bodyDiv w:val="1"/>
      <w:marLeft w:val="0"/>
      <w:marRight w:val="0"/>
      <w:marTop w:val="0"/>
      <w:marBottom w:val="0"/>
      <w:divBdr>
        <w:top w:val="none" w:sz="0" w:space="0" w:color="auto"/>
        <w:left w:val="none" w:sz="0" w:space="0" w:color="auto"/>
        <w:bottom w:val="none" w:sz="0" w:space="0" w:color="auto"/>
        <w:right w:val="none" w:sz="0" w:space="0" w:color="auto"/>
      </w:divBdr>
    </w:div>
    <w:div w:id="273638292">
      <w:bodyDiv w:val="1"/>
      <w:marLeft w:val="0"/>
      <w:marRight w:val="0"/>
      <w:marTop w:val="0"/>
      <w:marBottom w:val="0"/>
      <w:divBdr>
        <w:top w:val="none" w:sz="0" w:space="0" w:color="auto"/>
        <w:left w:val="none" w:sz="0" w:space="0" w:color="auto"/>
        <w:bottom w:val="none" w:sz="0" w:space="0" w:color="auto"/>
        <w:right w:val="none" w:sz="0" w:space="0" w:color="auto"/>
      </w:divBdr>
    </w:div>
    <w:div w:id="278338719">
      <w:bodyDiv w:val="1"/>
      <w:marLeft w:val="0"/>
      <w:marRight w:val="0"/>
      <w:marTop w:val="0"/>
      <w:marBottom w:val="0"/>
      <w:divBdr>
        <w:top w:val="none" w:sz="0" w:space="0" w:color="auto"/>
        <w:left w:val="none" w:sz="0" w:space="0" w:color="auto"/>
        <w:bottom w:val="none" w:sz="0" w:space="0" w:color="auto"/>
        <w:right w:val="none" w:sz="0" w:space="0" w:color="auto"/>
      </w:divBdr>
    </w:div>
    <w:div w:id="306402211">
      <w:bodyDiv w:val="1"/>
      <w:marLeft w:val="0"/>
      <w:marRight w:val="0"/>
      <w:marTop w:val="0"/>
      <w:marBottom w:val="0"/>
      <w:divBdr>
        <w:top w:val="none" w:sz="0" w:space="0" w:color="auto"/>
        <w:left w:val="none" w:sz="0" w:space="0" w:color="auto"/>
        <w:bottom w:val="none" w:sz="0" w:space="0" w:color="auto"/>
        <w:right w:val="none" w:sz="0" w:space="0" w:color="auto"/>
      </w:divBdr>
    </w:div>
    <w:div w:id="324430982">
      <w:bodyDiv w:val="1"/>
      <w:marLeft w:val="0"/>
      <w:marRight w:val="0"/>
      <w:marTop w:val="0"/>
      <w:marBottom w:val="0"/>
      <w:divBdr>
        <w:top w:val="none" w:sz="0" w:space="0" w:color="auto"/>
        <w:left w:val="none" w:sz="0" w:space="0" w:color="auto"/>
        <w:bottom w:val="none" w:sz="0" w:space="0" w:color="auto"/>
        <w:right w:val="none" w:sz="0" w:space="0" w:color="auto"/>
      </w:divBdr>
    </w:div>
    <w:div w:id="330834087">
      <w:bodyDiv w:val="1"/>
      <w:marLeft w:val="0"/>
      <w:marRight w:val="0"/>
      <w:marTop w:val="0"/>
      <w:marBottom w:val="0"/>
      <w:divBdr>
        <w:top w:val="none" w:sz="0" w:space="0" w:color="auto"/>
        <w:left w:val="none" w:sz="0" w:space="0" w:color="auto"/>
        <w:bottom w:val="none" w:sz="0" w:space="0" w:color="auto"/>
        <w:right w:val="none" w:sz="0" w:space="0" w:color="auto"/>
      </w:divBdr>
    </w:div>
    <w:div w:id="345251266">
      <w:bodyDiv w:val="1"/>
      <w:marLeft w:val="0"/>
      <w:marRight w:val="0"/>
      <w:marTop w:val="0"/>
      <w:marBottom w:val="0"/>
      <w:divBdr>
        <w:top w:val="none" w:sz="0" w:space="0" w:color="auto"/>
        <w:left w:val="none" w:sz="0" w:space="0" w:color="auto"/>
        <w:bottom w:val="none" w:sz="0" w:space="0" w:color="auto"/>
        <w:right w:val="none" w:sz="0" w:space="0" w:color="auto"/>
      </w:divBdr>
    </w:div>
    <w:div w:id="362706174">
      <w:bodyDiv w:val="1"/>
      <w:marLeft w:val="0"/>
      <w:marRight w:val="0"/>
      <w:marTop w:val="0"/>
      <w:marBottom w:val="0"/>
      <w:divBdr>
        <w:top w:val="none" w:sz="0" w:space="0" w:color="auto"/>
        <w:left w:val="none" w:sz="0" w:space="0" w:color="auto"/>
        <w:bottom w:val="none" w:sz="0" w:space="0" w:color="auto"/>
        <w:right w:val="none" w:sz="0" w:space="0" w:color="auto"/>
      </w:divBdr>
    </w:div>
    <w:div w:id="377241984">
      <w:bodyDiv w:val="1"/>
      <w:marLeft w:val="0"/>
      <w:marRight w:val="0"/>
      <w:marTop w:val="0"/>
      <w:marBottom w:val="0"/>
      <w:divBdr>
        <w:top w:val="none" w:sz="0" w:space="0" w:color="auto"/>
        <w:left w:val="none" w:sz="0" w:space="0" w:color="auto"/>
        <w:bottom w:val="none" w:sz="0" w:space="0" w:color="auto"/>
        <w:right w:val="none" w:sz="0" w:space="0" w:color="auto"/>
      </w:divBdr>
      <w:divsChild>
        <w:div w:id="1886864715">
          <w:marLeft w:val="0"/>
          <w:marRight w:val="0"/>
          <w:marTop w:val="0"/>
          <w:marBottom w:val="720"/>
          <w:divBdr>
            <w:top w:val="none" w:sz="0" w:space="0" w:color="auto"/>
            <w:left w:val="none" w:sz="0" w:space="0" w:color="auto"/>
            <w:bottom w:val="none" w:sz="0" w:space="0" w:color="auto"/>
            <w:right w:val="none" w:sz="0" w:space="0" w:color="auto"/>
          </w:divBdr>
          <w:divsChild>
            <w:div w:id="854001824">
              <w:marLeft w:val="0"/>
              <w:marRight w:val="0"/>
              <w:marTop w:val="0"/>
              <w:marBottom w:val="0"/>
              <w:divBdr>
                <w:top w:val="none" w:sz="0" w:space="0" w:color="auto"/>
                <w:left w:val="none" w:sz="0" w:space="0" w:color="auto"/>
                <w:bottom w:val="none" w:sz="0" w:space="0" w:color="auto"/>
                <w:right w:val="none" w:sz="0" w:space="0" w:color="auto"/>
              </w:divBdr>
            </w:div>
          </w:divsChild>
        </w:div>
        <w:div w:id="1141997347">
          <w:marLeft w:val="0"/>
          <w:marRight w:val="0"/>
          <w:marTop w:val="0"/>
          <w:marBottom w:val="0"/>
          <w:divBdr>
            <w:top w:val="none" w:sz="0" w:space="0" w:color="auto"/>
            <w:left w:val="none" w:sz="0" w:space="0" w:color="auto"/>
            <w:bottom w:val="none" w:sz="0" w:space="0" w:color="auto"/>
            <w:right w:val="none" w:sz="0" w:space="0" w:color="auto"/>
          </w:divBdr>
          <w:divsChild>
            <w:div w:id="783961642">
              <w:marLeft w:val="0"/>
              <w:marRight w:val="0"/>
              <w:marTop w:val="0"/>
              <w:marBottom w:val="0"/>
              <w:divBdr>
                <w:top w:val="none" w:sz="0" w:space="0" w:color="auto"/>
                <w:left w:val="none" w:sz="0" w:space="0" w:color="auto"/>
                <w:bottom w:val="none" w:sz="0" w:space="0" w:color="auto"/>
                <w:right w:val="none" w:sz="0" w:space="0" w:color="auto"/>
              </w:divBdr>
              <w:divsChild>
                <w:div w:id="285699047">
                  <w:marLeft w:val="0"/>
                  <w:marRight w:val="0"/>
                  <w:marTop w:val="0"/>
                  <w:marBottom w:val="0"/>
                  <w:divBdr>
                    <w:top w:val="none" w:sz="0" w:space="0" w:color="auto"/>
                    <w:left w:val="none" w:sz="0" w:space="0" w:color="auto"/>
                    <w:bottom w:val="none" w:sz="0" w:space="0" w:color="auto"/>
                    <w:right w:val="none" w:sz="0" w:space="0" w:color="auto"/>
                  </w:divBdr>
                  <w:divsChild>
                    <w:div w:id="1661272188">
                      <w:marLeft w:val="0"/>
                      <w:marRight w:val="0"/>
                      <w:marTop w:val="0"/>
                      <w:marBottom w:val="0"/>
                      <w:divBdr>
                        <w:top w:val="none" w:sz="0" w:space="0" w:color="auto"/>
                        <w:left w:val="none" w:sz="0" w:space="0" w:color="auto"/>
                        <w:bottom w:val="none" w:sz="0" w:space="0" w:color="auto"/>
                        <w:right w:val="none" w:sz="0" w:space="0" w:color="auto"/>
                      </w:divBdr>
                    </w:div>
                  </w:divsChild>
                </w:div>
                <w:div w:id="1930580352">
                  <w:marLeft w:val="0"/>
                  <w:marRight w:val="0"/>
                  <w:marTop w:val="0"/>
                  <w:marBottom w:val="240"/>
                  <w:divBdr>
                    <w:top w:val="none" w:sz="0" w:space="0" w:color="auto"/>
                    <w:left w:val="none" w:sz="0" w:space="0" w:color="auto"/>
                    <w:bottom w:val="none" w:sz="0" w:space="0" w:color="auto"/>
                    <w:right w:val="none" w:sz="0" w:space="0" w:color="auto"/>
                  </w:divBdr>
                  <w:divsChild>
                    <w:div w:id="1702585884">
                      <w:marLeft w:val="0"/>
                      <w:marRight w:val="0"/>
                      <w:marTop w:val="0"/>
                      <w:marBottom w:val="0"/>
                      <w:divBdr>
                        <w:top w:val="none" w:sz="0" w:space="0" w:color="auto"/>
                        <w:left w:val="none" w:sz="0" w:space="0" w:color="auto"/>
                        <w:bottom w:val="none" w:sz="0" w:space="0" w:color="auto"/>
                        <w:right w:val="none" w:sz="0" w:space="0" w:color="auto"/>
                      </w:divBdr>
                      <w:divsChild>
                        <w:div w:id="3255485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82406903">
      <w:bodyDiv w:val="1"/>
      <w:marLeft w:val="0"/>
      <w:marRight w:val="0"/>
      <w:marTop w:val="0"/>
      <w:marBottom w:val="0"/>
      <w:divBdr>
        <w:top w:val="none" w:sz="0" w:space="0" w:color="auto"/>
        <w:left w:val="none" w:sz="0" w:space="0" w:color="auto"/>
        <w:bottom w:val="none" w:sz="0" w:space="0" w:color="auto"/>
        <w:right w:val="none" w:sz="0" w:space="0" w:color="auto"/>
      </w:divBdr>
    </w:div>
    <w:div w:id="387339248">
      <w:bodyDiv w:val="1"/>
      <w:marLeft w:val="0"/>
      <w:marRight w:val="0"/>
      <w:marTop w:val="0"/>
      <w:marBottom w:val="0"/>
      <w:divBdr>
        <w:top w:val="none" w:sz="0" w:space="0" w:color="auto"/>
        <w:left w:val="none" w:sz="0" w:space="0" w:color="auto"/>
        <w:bottom w:val="none" w:sz="0" w:space="0" w:color="auto"/>
        <w:right w:val="none" w:sz="0" w:space="0" w:color="auto"/>
      </w:divBdr>
    </w:div>
    <w:div w:id="428432042">
      <w:bodyDiv w:val="1"/>
      <w:marLeft w:val="0"/>
      <w:marRight w:val="0"/>
      <w:marTop w:val="0"/>
      <w:marBottom w:val="0"/>
      <w:divBdr>
        <w:top w:val="none" w:sz="0" w:space="0" w:color="auto"/>
        <w:left w:val="none" w:sz="0" w:space="0" w:color="auto"/>
        <w:bottom w:val="none" w:sz="0" w:space="0" w:color="auto"/>
        <w:right w:val="none" w:sz="0" w:space="0" w:color="auto"/>
      </w:divBdr>
    </w:div>
    <w:div w:id="458425244">
      <w:bodyDiv w:val="1"/>
      <w:marLeft w:val="0"/>
      <w:marRight w:val="0"/>
      <w:marTop w:val="0"/>
      <w:marBottom w:val="0"/>
      <w:divBdr>
        <w:top w:val="none" w:sz="0" w:space="0" w:color="auto"/>
        <w:left w:val="none" w:sz="0" w:space="0" w:color="auto"/>
        <w:bottom w:val="none" w:sz="0" w:space="0" w:color="auto"/>
        <w:right w:val="none" w:sz="0" w:space="0" w:color="auto"/>
      </w:divBdr>
      <w:divsChild>
        <w:div w:id="1125196570">
          <w:marLeft w:val="0"/>
          <w:marRight w:val="0"/>
          <w:marTop w:val="0"/>
          <w:marBottom w:val="0"/>
          <w:divBdr>
            <w:top w:val="none" w:sz="0" w:space="0" w:color="auto"/>
            <w:left w:val="none" w:sz="0" w:space="0" w:color="auto"/>
            <w:bottom w:val="none" w:sz="0" w:space="0" w:color="auto"/>
            <w:right w:val="none" w:sz="0" w:space="0" w:color="auto"/>
          </w:divBdr>
        </w:div>
        <w:div w:id="530803094">
          <w:marLeft w:val="0"/>
          <w:marRight w:val="0"/>
          <w:marTop w:val="0"/>
          <w:marBottom w:val="0"/>
          <w:divBdr>
            <w:top w:val="none" w:sz="0" w:space="0" w:color="auto"/>
            <w:left w:val="none" w:sz="0" w:space="0" w:color="auto"/>
            <w:bottom w:val="none" w:sz="0" w:space="0" w:color="auto"/>
            <w:right w:val="none" w:sz="0" w:space="0" w:color="auto"/>
          </w:divBdr>
        </w:div>
        <w:div w:id="1466777825">
          <w:marLeft w:val="0"/>
          <w:marRight w:val="0"/>
          <w:marTop w:val="0"/>
          <w:marBottom w:val="0"/>
          <w:divBdr>
            <w:top w:val="none" w:sz="0" w:space="0" w:color="auto"/>
            <w:left w:val="none" w:sz="0" w:space="0" w:color="auto"/>
            <w:bottom w:val="none" w:sz="0" w:space="0" w:color="auto"/>
            <w:right w:val="none" w:sz="0" w:space="0" w:color="auto"/>
          </w:divBdr>
        </w:div>
        <w:div w:id="369065820">
          <w:marLeft w:val="0"/>
          <w:marRight w:val="0"/>
          <w:marTop w:val="0"/>
          <w:marBottom w:val="0"/>
          <w:divBdr>
            <w:top w:val="none" w:sz="0" w:space="0" w:color="auto"/>
            <w:left w:val="none" w:sz="0" w:space="0" w:color="auto"/>
            <w:bottom w:val="none" w:sz="0" w:space="0" w:color="auto"/>
            <w:right w:val="none" w:sz="0" w:space="0" w:color="auto"/>
          </w:divBdr>
        </w:div>
        <w:div w:id="527916946">
          <w:marLeft w:val="0"/>
          <w:marRight w:val="0"/>
          <w:marTop w:val="0"/>
          <w:marBottom w:val="0"/>
          <w:divBdr>
            <w:top w:val="none" w:sz="0" w:space="0" w:color="auto"/>
            <w:left w:val="none" w:sz="0" w:space="0" w:color="auto"/>
            <w:bottom w:val="none" w:sz="0" w:space="0" w:color="auto"/>
            <w:right w:val="none" w:sz="0" w:space="0" w:color="auto"/>
          </w:divBdr>
        </w:div>
        <w:div w:id="2088384532">
          <w:marLeft w:val="0"/>
          <w:marRight w:val="0"/>
          <w:marTop w:val="0"/>
          <w:marBottom w:val="0"/>
          <w:divBdr>
            <w:top w:val="none" w:sz="0" w:space="0" w:color="auto"/>
            <w:left w:val="none" w:sz="0" w:space="0" w:color="auto"/>
            <w:bottom w:val="none" w:sz="0" w:space="0" w:color="auto"/>
            <w:right w:val="none" w:sz="0" w:space="0" w:color="auto"/>
          </w:divBdr>
        </w:div>
        <w:div w:id="2019235082">
          <w:marLeft w:val="0"/>
          <w:marRight w:val="0"/>
          <w:marTop w:val="0"/>
          <w:marBottom w:val="0"/>
          <w:divBdr>
            <w:top w:val="none" w:sz="0" w:space="0" w:color="auto"/>
            <w:left w:val="none" w:sz="0" w:space="0" w:color="auto"/>
            <w:bottom w:val="none" w:sz="0" w:space="0" w:color="auto"/>
            <w:right w:val="none" w:sz="0" w:space="0" w:color="auto"/>
          </w:divBdr>
        </w:div>
        <w:div w:id="1093206439">
          <w:marLeft w:val="0"/>
          <w:marRight w:val="0"/>
          <w:marTop w:val="0"/>
          <w:marBottom w:val="0"/>
          <w:divBdr>
            <w:top w:val="none" w:sz="0" w:space="0" w:color="auto"/>
            <w:left w:val="none" w:sz="0" w:space="0" w:color="auto"/>
            <w:bottom w:val="none" w:sz="0" w:space="0" w:color="auto"/>
            <w:right w:val="none" w:sz="0" w:space="0" w:color="auto"/>
          </w:divBdr>
        </w:div>
        <w:div w:id="1878810752">
          <w:marLeft w:val="0"/>
          <w:marRight w:val="0"/>
          <w:marTop w:val="0"/>
          <w:marBottom w:val="0"/>
          <w:divBdr>
            <w:top w:val="none" w:sz="0" w:space="0" w:color="auto"/>
            <w:left w:val="none" w:sz="0" w:space="0" w:color="auto"/>
            <w:bottom w:val="none" w:sz="0" w:space="0" w:color="auto"/>
            <w:right w:val="none" w:sz="0" w:space="0" w:color="auto"/>
          </w:divBdr>
        </w:div>
        <w:div w:id="830295955">
          <w:marLeft w:val="0"/>
          <w:marRight w:val="0"/>
          <w:marTop w:val="0"/>
          <w:marBottom w:val="0"/>
          <w:divBdr>
            <w:top w:val="none" w:sz="0" w:space="0" w:color="auto"/>
            <w:left w:val="none" w:sz="0" w:space="0" w:color="auto"/>
            <w:bottom w:val="none" w:sz="0" w:space="0" w:color="auto"/>
            <w:right w:val="none" w:sz="0" w:space="0" w:color="auto"/>
          </w:divBdr>
        </w:div>
        <w:div w:id="1533804985">
          <w:marLeft w:val="0"/>
          <w:marRight w:val="0"/>
          <w:marTop w:val="0"/>
          <w:marBottom w:val="0"/>
          <w:divBdr>
            <w:top w:val="none" w:sz="0" w:space="0" w:color="auto"/>
            <w:left w:val="none" w:sz="0" w:space="0" w:color="auto"/>
            <w:bottom w:val="none" w:sz="0" w:space="0" w:color="auto"/>
            <w:right w:val="none" w:sz="0" w:space="0" w:color="auto"/>
          </w:divBdr>
        </w:div>
        <w:div w:id="808791415">
          <w:marLeft w:val="0"/>
          <w:marRight w:val="0"/>
          <w:marTop w:val="0"/>
          <w:marBottom w:val="0"/>
          <w:divBdr>
            <w:top w:val="none" w:sz="0" w:space="0" w:color="auto"/>
            <w:left w:val="none" w:sz="0" w:space="0" w:color="auto"/>
            <w:bottom w:val="none" w:sz="0" w:space="0" w:color="auto"/>
            <w:right w:val="none" w:sz="0" w:space="0" w:color="auto"/>
          </w:divBdr>
        </w:div>
        <w:div w:id="1193302257">
          <w:marLeft w:val="0"/>
          <w:marRight w:val="0"/>
          <w:marTop w:val="0"/>
          <w:marBottom w:val="0"/>
          <w:divBdr>
            <w:top w:val="none" w:sz="0" w:space="0" w:color="auto"/>
            <w:left w:val="none" w:sz="0" w:space="0" w:color="auto"/>
            <w:bottom w:val="none" w:sz="0" w:space="0" w:color="auto"/>
            <w:right w:val="none" w:sz="0" w:space="0" w:color="auto"/>
          </w:divBdr>
        </w:div>
        <w:div w:id="957376219">
          <w:marLeft w:val="0"/>
          <w:marRight w:val="0"/>
          <w:marTop w:val="0"/>
          <w:marBottom w:val="0"/>
          <w:divBdr>
            <w:top w:val="none" w:sz="0" w:space="0" w:color="auto"/>
            <w:left w:val="none" w:sz="0" w:space="0" w:color="auto"/>
            <w:bottom w:val="none" w:sz="0" w:space="0" w:color="auto"/>
            <w:right w:val="none" w:sz="0" w:space="0" w:color="auto"/>
          </w:divBdr>
        </w:div>
        <w:div w:id="88351855">
          <w:marLeft w:val="0"/>
          <w:marRight w:val="0"/>
          <w:marTop w:val="0"/>
          <w:marBottom w:val="0"/>
          <w:divBdr>
            <w:top w:val="none" w:sz="0" w:space="0" w:color="auto"/>
            <w:left w:val="none" w:sz="0" w:space="0" w:color="auto"/>
            <w:bottom w:val="none" w:sz="0" w:space="0" w:color="auto"/>
            <w:right w:val="none" w:sz="0" w:space="0" w:color="auto"/>
          </w:divBdr>
        </w:div>
        <w:div w:id="1286154218">
          <w:marLeft w:val="0"/>
          <w:marRight w:val="0"/>
          <w:marTop w:val="0"/>
          <w:marBottom w:val="0"/>
          <w:divBdr>
            <w:top w:val="none" w:sz="0" w:space="0" w:color="auto"/>
            <w:left w:val="none" w:sz="0" w:space="0" w:color="auto"/>
            <w:bottom w:val="none" w:sz="0" w:space="0" w:color="auto"/>
            <w:right w:val="none" w:sz="0" w:space="0" w:color="auto"/>
          </w:divBdr>
        </w:div>
        <w:div w:id="1099176406">
          <w:marLeft w:val="0"/>
          <w:marRight w:val="0"/>
          <w:marTop w:val="0"/>
          <w:marBottom w:val="0"/>
          <w:divBdr>
            <w:top w:val="none" w:sz="0" w:space="0" w:color="auto"/>
            <w:left w:val="none" w:sz="0" w:space="0" w:color="auto"/>
            <w:bottom w:val="none" w:sz="0" w:space="0" w:color="auto"/>
            <w:right w:val="none" w:sz="0" w:space="0" w:color="auto"/>
          </w:divBdr>
        </w:div>
        <w:div w:id="960384338">
          <w:marLeft w:val="0"/>
          <w:marRight w:val="0"/>
          <w:marTop w:val="0"/>
          <w:marBottom w:val="0"/>
          <w:divBdr>
            <w:top w:val="none" w:sz="0" w:space="0" w:color="auto"/>
            <w:left w:val="none" w:sz="0" w:space="0" w:color="auto"/>
            <w:bottom w:val="none" w:sz="0" w:space="0" w:color="auto"/>
            <w:right w:val="none" w:sz="0" w:space="0" w:color="auto"/>
          </w:divBdr>
        </w:div>
        <w:div w:id="1386635427">
          <w:marLeft w:val="0"/>
          <w:marRight w:val="0"/>
          <w:marTop w:val="0"/>
          <w:marBottom w:val="0"/>
          <w:divBdr>
            <w:top w:val="none" w:sz="0" w:space="0" w:color="auto"/>
            <w:left w:val="none" w:sz="0" w:space="0" w:color="auto"/>
            <w:bottom w:val="none" w:sz="0" w:space="0" w:color="auto"/>
            <w:right w:val="none" w:sz="0" w:space="0" w:color="auto"/>
          </w:divBdr>
        </w:div>
        <w:div w:id="1740901612">
          <w:marLeft w:val="0"/>
          <w:marRight w:val="0"/>
          <w:marTop w:val="0"/>
          <w:marBottom w:val="0"/>
          <w:divBdr>
            <w:top w:val="none" w:sz="0" w:space="0" w:color="auto"/>
            <w:left w:val="none" w:sz="0" w:space="0" w:color="auto"/>
            <w:bottom w:val="none" w:sz="0" w:space="0" w:color="auto"/>
            <w:right w:val="none" w:sz="0" w:space="0" w:color="auto"/>
          </w:divBdr>
        </w:div>
        <w:div w:id="862941121">
          <w:marLeft w:val="0"/>
          <w:marRight w:val="0"/>
          <w:marTop w:val="0"/>
          <w:marBottom w:val="0"/>
          <w:divBdr>
            <w:top w:val="none" w:sz="0" w:space="0" w:color="auto"/>
            <w:left w:val="none" w:sz="0" w:space="0" w:color="auto"/>
            <w:bottom w:val="none" w:sz="0" w:space="0" w:color="auto"/>
            <w:right w:val="none" w:sz="0" w:space="0" w:color="auto"/>
          </w:divBdr>
        </w:div>
        <w:div w:id="1727754430">
          <w:marLeft w:val="0"/>
          <w:marRight w:val="0"/>
          <w:marTop w:val="0"/>
          <w:marBottom w:val="0"/>
          <w:divBdr>
            <w:top w:val="none" w:sz="0" w:space="0" w:color="auto"/>
            <w:left w:val="none" w:sz="0" w:space="0" w:color="auto"/>
            <w:bottom w:val="none" w:sz="0" w:space="0" w:color="auto"/>
            <w:right w:val="none" w:sz="0" w:space="0" w:color="auto"/>
          </w:divBdr>
        </w:div>
        <w:div w:id="1518349899">
          <w:marLeft w:val="0"/>
          <w:marRight w:val="0"/>
          <w:marTop w:val="0"/>
          <w:marBottom w:val="0"/>
          <w:divBdr>
            <w:top w:val="none" w:sz="0" w:space="0" w:color="auto"/>
            <w:left w:val="none" w:sz="0" w:space="0" w:color="auto"/>
            <w:bottom w:val="none" w:sz="0" w:space="0" w:color="auto"/>
            <w:right w:val="none" w:sz="0" w:space="0" w:color="auto"/>
          </w:divBdr>
        </w:div>
        <w:div w:id="250430643">
          <w:marLeft w:val="0"/>
          <w:marRight w:val="0"/>
          <w:marTop w:val="0"/>
          <w:marBottom w:val="0"/>
          <w:divBdr>
            <w:top w:val="none" w:sz="0" w:space="0" w:color="auto"/>
            <w:left w:val="none" w:sz="0" w:space="0" w:color="auto"/>
            <w:bottom w:val="none" w:sz="0" w:space="0" w:color="auto"/>
            <w:right w:val="none" w:sz="0" w:space="0" w:color="auto"/>
          </w:divBdr>
        </w:div>
        <w:div w:id="670177729">
          <w:marLeft w:val="0"/>
          <w:marRight w:val="0"/>
          <w:marTop w:val="0"/>
          <w:marBottom w:val="0"/>
          <w:divBdr>
            <w:top w:val="none" w:sz="0" w:space="0" w:color="auto"/>
            <w:left w:val="none" w:sz="0" w:space="0" w:color="auto"/>
            <w:bottom w:val="none" w:sz="0" w:space="0" w:color="auto"/>
            <w:right w:val="none" w:sz="0" w:space="0" w:color="auto"/>
          </w:divBdr>
        </w:div>
        <w:div w:id="43021452">
          <w:marLeft w:val="0"/>
          <w:marRight w:val="0"/>
          <w:marTop w:val="0"/>
          <w:marBottom w:val="0"/>
          <w:divBdr>
            <w:top w:val="none" w:sz="0" w:space="0" w:color="auto"/>
            <w:left w:val="none" w:sz="0" w:space="0" w:color="auto"/>
            <w:bottom w:val="none" w:sz="0" w:space="0" w:color="auto"/>
            <w:right w:val="none" w:sz="0" w:space="0" w:color="auto"/>
          </w:divBdr>
        </w:div>
        <w:div w:id="1555850270">
          <w:marLeft w:val="0"/>
          <w:marRight w:val="0"/>
          <w:marTop w:val="0"/>
          <w:marBottom w:val="0"/>
          <w:divBdr>
            <w:top w:val="none" w:sz="0" w:space="0" w:color="auto"/>
            <w:left w:val="none" w:sz="0" w:space="0" w:color="auto"/>
            <w:bottom w:val="none" w:sz="0" w:space="0" w:color="auto"/>
            <w:right w:val="none" w:sz="0" w:space="0" w:color="auto"/>
          </w:divBdr>
        </w:div>
        <w:div w:id="106197346">
          <w:marLeft w:val="0"/>
          <w:marRight w:val="0"/>
          <w:marTop w:val="0"/>
          <w:marBottom w:val="0"/>
          <w:divBdr>
            <w:top w:val="none" w:sz="0" w:space="0" w:color="auto"/>
            <w:left w:val="none" w:sz="0" w:space="0" w:color="auto"/>
            <w:bottom w:val="none" w:sz="0" w:space="0" w:color="auto"/>
            <w:right w:val="none" w:sz="0" w:space="0" w:color="auto"/>
          </w:divBdr>
        </w:div>
        <w:div w:id="1791971756">
          <w:marLeft w:val="0"/>
          <w:marRight w:val="0"/>
          <w:marTop w:val="0"/>
          <w:marBottom w:val="0"/>
          <w:divBdr>
            <w:top w:val="none" w:sz="0" w:space="0" w:color="auto"/>
            <w:left w:val="none" w:sz="0" w:space="0" w:color="auto"/>
            <w:bottom w:val="none" w:sz="0" w:space="0" w:color="auto"/>
            <w:right w:val="none" w:sz="0" w:space="0" w:color="auto"/>
          </w:divBdr>
        </w:div>
        <w:div w:id="1686444153">
          <w:marLeft w:val="0"/>
          <w:marRight w:val="0"/>
          <w:marTop w:val="0"/>
          <w:marBottom w:val="0"/>
          <w:divBdr>
            <w:top w:val="none" w:sz="0" w:space="0" w:color="auto"/>
            <w:left w:val="none" w:sz="0" w:space="0" w:color="auto"/>
            <w:bottom w:val="none" w:sz="0" w:space="0" w:color="auto"/>
            <w:right w:val="none" w:sz="0" w:space="0" w:color="auto"/>
          </w:divBdr>
        </w:div>
        <w:div w:id="1996488896">
          <w:marLeft w:val="0"/>
          <w:marRight w:val="0"/>
          <w:marTop w:val="0"/>
          <w:marBottom w:val="0"/>
          <w:divBdr>
            <w:top w:val="none" w:sz="0" w:space="0" w:color="auto"/>
            <w:left w:val="none" w:sz="0" w:space="0" w:color="auto"/>
            <w:bottom w:val="none" w:sz="0" w:space="0" w:color="auto"/>
            <w:right w:val="none" w:sz="0" w:space="0" w:color="auto"/>
          </w:divBdr>
        </w:div>
        <w:div w:id="1099057159">
          <w:marLeft w:val="0"/>
          <w:marRight w:val="0"/>
          <w:marTop w:val="0"/>
          <w:marBottom w:val="0"/>
          <w:divBdr>
            <w:top w:val="none" w:sz="0" w:space="0" w:color="auto"/>
            <w:left w:val="none" w:sz="0" w:space="0" w:color="auto"/>
            <w:bottom w:val="none" w:sz="0" w:space="0" w:color="auto"/>
            <w:right w:val="none" w:sz="0" w:space="0" w:color="auto"/>
          </w:divBdr>
        </w:div>
        <w:div w:id="1417554449">
          <w:marLeft w:val="0"/>
          <w:marRight w:val="0"/>
          <w:marTop w:val="0"/>
          <w:marBottom w:val="0"/>
          <w:divBdr>
            <w:top w:val="none" w:sz="0" w:space="0" w:color="auto"/>
            <w:left w:val="none" w:sz="0" w:space="0" w:color="auto"/>
            <w:bottom w:val="none" w:sz="0" w:space="0" w:color="auto"/>
            <w:right w:val="none" w:sz="0" w:space="0" w:color="auto"/>
          </w:divBdr>
        </w:div>
        <w:div w:id="1433470398">
          <w:marLeft w:val="0"/>
          <w:marRight w:val="0"/>
          <w:marTop w:val="0"/>
          <w:marBottom w:val="0"/>
          <w:divBdr>
            <w:top w:val="none" w:sz="0" w:space="0" w:color="auto"/>
            <w:left w:val="none" w:sz="0" w:space="0" w:color="auto"/>
            <w:bottom w:val="none" w:sz="0" w:space="0" w:color="auto"/>
            <w:right w:val="none" w:sz="0" w:space="0" w:color="auto"/>
          </w:divBdr>
        </w:div>
        <w:div w:id="1345326334">
          <w:marLeft w:val="0"/>
          <w:marRight w:val="0"/>
          <w:marTop w:val="0"/>
          <w:marBottom w:val="0"/>
          <w:divBdr>
            <w:top w:val="none" w:sz="0" w:space="0" w:color="auto"/>
            <w:left w:val="none" w:sz="0" w:space="0" w:color="auto"/>
            <w:bottom w:val="none" w:sz="0" w:space="0" w:color="auto"/>
            <w:right w:val="none" w:sz="0" w:space="0" w:color="auto"/>
          </w:divBdr>
        </w:div>
        <w:div w:id="92364314">
          <w:marLeft w:val="0"/>
          <w:marRight w:val="0"/>
          <w:marTop w:val="0"/>
          <w:marBottom w:val="0"/>
          <w:divBdr>
            <w:top w:val="none" w:sz="0" w:space="0" w:color="auto"/>
            <w:left w:val="none" w:sz="0" w:space="0" w:color="auto"/>
            <w:bottom w:val="none" w:sz="0" w:space="0" w:color="auto"/>
            <w:right w:val="none" w:sz="0" w:space="0" w:color="auto"/>
          </w:divBdr>
        </w:div>
        <w:div w:id="638457127">
          <w:marLeft w:val="0"/>
          <w:marRight w:val="0"/>
          <w:marTop w:val="0"/>
          <w:marBottom w:val="0"/>
          <w:divBdr>
            <w:top w:val="none" w:sz="0" w:space="0" w:color="auto"/>
            <w:left w:val="none" w:sz="0" w:space="0" w:color="auto"/>
            <w:bottom w:val="none" w:sz="0" w:space="0" w:color="auto"/>
            <w:right w:val="none" w:sz="0" w:space="0" w:color="auto"/>
          </w:divBdr>
        </w:div>
        <w:div w:id="287591928">
          <w:marLeft w:val="0"/>
          <w:marRight w:val="0"/>
          <w:marTop w:val="0"/>
          <w:marBottom w:val="0"/>
          <w:divBdr>
            <w:top w:val="none" w:sz="0" w:space="0" w:color="auto"/>
            <w:left w:val="none" w:sz="0" w:space="0" w:color="auto"/>
            <w:bottom w:val="none" w:sz="0" w:space="0" w:color="auto"/>
            <w:right w:val="none" w:sz="0" w:space="0" w:color="auto"/>
          </w:divBdr>
        </w:div>
        <w:div w:id="1103497883">
          <w:marLeft w:val="0"/>
          <w:marRight w:val="0"/>
          <w:marTop w:val="0"/>
          <w:marBottom w:val="0"/>
          <w:divBdr>
            <w:top w:val="none" w:sz="0" w:space="0" w:color="auto"/>
            <w:left w:val="none" w:sz="0" w:space="0" w:color="auto"/>
            <w:bottom w:val="none" w:sz="0" w:space="0" w:color="auto"/>
            <w:right w:val="none" w:sz="0" w:space="0" w:color="auto"/>
          </w:divBdr>
        </w:div>
        <w:div w:id="2034918815">
          <w:marLeft w:val="0"/>
          <w:marRight w:val="0"/>
          <w:marTop w:val="0"/>
          <w:marBottom w:val="0"/>
          <w:divBdr>
            <w:top w:val="none" w:sz="0" w:space="0" w:color="auto"/>
            <w:left w:val="none" w:sz="0" w:space="0" w:color="auto"/>
            <w:bottom w:val="none" w:sz="0" w:space="0" w:color="auto"/>
            <w:right w:val="none" w:sz="0" w:space="0" w:color="auto"/>
          </w:divBdr>
        </w:div>
        <w:div w:id="872107991">
          <w:marLeft w:val="0"/>
          <w:marRight w:val="0"/>
          <w:marTop w:val="0"/>
          <w:marBottom w:val="0"/>
          <w:divBdr>
            <w:top w:val="none" w:sz="0" w:space="0" w:color="auto"/>
            <w:left w:val="none" w:sz="0" w:space="0" w:color="auto"/>
            <w:bottom w:val="none" w:sz="0" w:space="0" w:color="auto"/>
            <w:right w:val="none" w:sz="0" w:space="0" w:color="auto"/>
          </w:divBdr>
        </w:div>
      </w:divsChild>
    </w:div>
    <w:div w:id="486170635">
      <w:bodyDiv w:val="1"/>
      <w:marLeft w:val="0"/>
      <w:marRight w:val="0"/>
      <w:marTop w:val="0"/>
      <w:marBottom w:val="0"/>
      <w:divBdr>
        <w:top w:val="none" w:sz="0" w:space="0" w:color="auto"/>
        <w:left w:val="none" w:sz="0" w:space="0" w:color="auto"/>
        <w:bottom w:val="none" w:sz="0" w:space="0" w:color="auto"/>
        <w:right w:val="none" w:sz="0" w:space="0" w:color="auto"/>
      </w:divBdr>
    </w:div>
    <w:div w:id="525488982">
      <w:bodyDiv w:val="1"/>
      <w:marLeft w:val="0"/>
      <w:marRight w:val="0"/>
      <w:marTop w:val="0"/>
      <w:marBottom w:val="0"/>
      <w:divBdr>
        <w:top w:val="none" w:sz="0" w:space="0" w:color="auto"/>
        <w:left w:val="none" w:sz="0" w:space="0" w:color="auto"/>
        <w:bottom w:val="none" w:sz="0" w:space="0" w:color="auto"/>
        <w:right w:val="none" w:sz="0" w:space="0" w:color="auto"/>
      </w:divBdr>
    </w:div>
    <w:div w:id="527259829">
      <w:bodyDiv w:val="1"/>
      <w:marLeft w:val="0"/>
      <w:marRight w:val="0"/>
      <w:marTop w:val="0"/>
      <w:marBottom w:val="0"/>
      <w:divBdr>
        <w:top w:val="none" w:sz="0" w:space="0" w:color="auto"/>
        <w:left w:val="none" w:sz="0" w:space="0" w:color="auto"/>
        <w:bottom w:val="none" w:sz="0" w:space="0" w:color="auto"/>
        <w:right w:val="none" w:sz="0" w:space="0" w:color="auto"/>
      </w:divBdr>
    </w:div>
    <w:div w:id="553350503">
      <w:bodyDiv w:val="1"/>
      <w:marLeft w:val="0"/>
      <w:marRight w:val="0"/>
      <w:marTop w:val="0"/>
      <w:marBottom w:val="0"/>
      <w:divBdr>
        <w:top w:val="none" w:sz="0" w:space="0" w:color="auto"/>
        <w:left w:val="none" w:sz="0" w:space="0" w:color="auto"/>
        <w:bottom w:val="none" w:sz="0" w:space="0" w:color="auto"/>
        <w:right w:val="none" w:sz="0" w:space="0" w:color="auto"/>
      </w:divBdr>
    </w:div>
    <w:div w:id="616062586">
      <w:bodyDiv w:val="1"/>
      <w:marLeft w:val="0"/>
      <w:marRight w:val="0"/>
      <w:marTop w:val="0"/>
      <w:marBottom w:val="0"/>
      <w:divBdr>
        <w:top w:val="none" w:sz="0" w:space="0" w:color="auto"/>
        <w:left w:val="none" w:sz="0" w:space="0" w:color="auto"/>
        <w:bottom w:val="none" w:sz="0" w:space="0" w:color="auto"/>
        <w:right w:val="none" w:sz="0" w:space="0" w:color="auto"/>
      </w:divBdr>
    </w:div>
    <w:div w:id="642350582">
      <w:bodyDiv w:val="1"/>
      <w:marLeft w:val="0"/>
      <w:marRight w:val="0"/>
      <w:marTop w:val="0"/>
      <w:marBottom w:val="0"/>
      <w:divBdr>
        <w:top w:val="none" w:sz="0" w:space="0" w:color="auto"/>
        <w:left w:val="none" w:sz="0" w:space="0" w:color="auto"/>
        <w:bottom w:val="none" w:sz="0" w:space="0" w:color="auto"/>
        <w:right w:val="none" w:sz="0" w:space="0" w:color="auto"/>
      </w:divBdr>
    </w:div>
    <w:div w:id="643892059">
      <w:bodyDiv w:val="1"/>
      <w:marLeft w:val="0"/>
      <w:marRight w:val="0"/>
      <w:marTop w:val="0"/>
      <w:marBottom w:val="0"/>
      <w:divBdr>
        <w:top w:val="none" w:sz="0" w:space="0" w:color="auto"/>
        <w:left w:val="none" w:sz="0" w:space="0" w:color="auto"/>
        <w:bottom w:val="none" w:sz="0" w:space="0" w:color="auto"/>
        <w:right w:val="none" w:sz="0" w:space="0" w:color="auto"/>
      </w:divBdr>
    </w:div>
    <w:div w:id="693655014">
      <w:bodyDiv w:val="1"/>
      <w:marLeft w:val="0"/>
      <w:marRight w:val="0"/>
      <w:marTop w:val="0"/>
      <w:marBottom w:val="0"/>
      <w:divBdr>
        <w:top w:val="none" w:sz="0" w:space="0" w:color="auto"/>
        <w:left w:val="none" w:sz="0" w:space="0" w:color="auto"/>
        <w:bottom w:val="none" w:sz="0" w:space="0" w:color="auto"/>
        <w:right w:val="none" w:sz="0" w:space="0" w:color="auto"/>
      </w:divBdr>
    </w:div>
    <w:div w:id="702903170">
      <w:bodyDiv w:val="1"/>
      <w:marLeft w:val="0"/>
      <w:marRight w:val="0"/>
      <w:marTop w:val="0"/>
      <w:marBottom w:val="0"/>
      <w:divBdr>
        <w:top w:val="none" w:sz="0" w:space="0" w:color="auto"/>
        <w:left w:val="none" w:sz="0" w:space="0" w:color="auto"/>
        <w:bottom w:val="none" w:sz="0" w:space="0" w:color="auto"/>
        <w:right w:val="none" w:sz="0" w:space="0" w:color="auto"/>
      </w:divBdr>
    </w:div>
    <w:div w:id="741294899">
      <w:bodyDiv w:val="1"/>
      <w:marLeft w:val="0"/>
      <w:marRight w:val="0"/>
      <w:marTop w:val="0"/>
      <w:marBottom w:val="0"/>
      <w:divBdr>
        <w:top w:val="none" w:sz="0" w:space="0" w:color="auto"/>
        <w:left w:val="none" w:sz="0" w:space="0" w:color="auto"/>
        <w:bottom w:val="none" w:sz="0" w:space="0" w:color="auto"/>
        <w:right w:val="none" w:sz="0" w:space="0" w:color="auto"/>
      </w:divBdr>
    </w:div>
    <w:div w:id="772365184">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57238867">
      <w:bodyDiv w:val="1"/>
      <w:marLeft w:val="0"/>
      <w:marRight w:val="0"/>
      <w:marTop w:val="0"/>
      <w:marBottom w:val="0"/>
      <w:divBdr>
        <w:top w:val="none" w:sz="0" w:space="0" w:color="auto"/>
        <w:left w:val="none" w:sz="0" w:space="0" w:color="auto"/>
        <w:bottom w:val="none" w:sz="0" w:space="0" w:color="auto"/>
        <w:right w:val="none" w:sz="0" w:space="0" w:color="auto"/>
      </w:divBdr>
    </w:div>
    <w:div w:id="893010049">
      <w:bodyDiv w:val="1"/>
      <w:marLeft w:val="0"/>
      <w:marRight w:val="0"/>
      <w:marTop w:val="0"/>
      <w:marBottom w:val="0"/>
      <w:divBdr>
        <w:top w:val="none" w:sz="0" w:space="0" w:color="auto"/>
        <w:left w:val="none" w:sz="0" w:space="0" w:color="auto"/>
        <w:bottom w:val="none" w:sz="0" w:space="0" w:color="auto"/>
        <w:right w:val="none" w:sz="0" w:space="0" w:color="auto"/>
      </w:divBdr>
    </w:div>
    <w:div w:id="929045961">
      <w:bodyDiv w:val="1"/>
      <w:marLeft w:val="0"/>
      <w:marRight w:val="0"/>
      <w:marTop w:val="0"/>
      <w:marBottom w:val="0"/>
      <w:divBdr>
        <w:top w:val="none" w:sz="0" w:space="0" w:color="auto"/>
        <w:left w:val="none" w:sz="0" w:space="0" w:color="auto"/>
        <w:bottom w:val="none" w:sz="0" w:space="0" w:color="auto"/>
        <w:right w:val="none" w:sz="0" w:space="0" w:color="auto"/>
      </w:divBdr>
    </w:div>
    <w:div w:id="929317265">
      <w:bodyDiv w:val="1"/>
      <w:marLeft w:val="0"/>
      <w:marRight w:val="0"/>
      <w:marTop w:val="0"/>
      <w:marBottom w:val="0"/>
      <w:divBdr>
        <w:top w:val="none" w:sz="0" w:space="0" w:color="auto"/>
        <w:left w:val="none" w:sz="0" w:space="0" w:color="auto"/>
        <w:bottom w:val="none" w:sz="0" w:space="0" w:color="auto"/>
        <w:right w:val="none" w:sz="0" w:space="0" w:color="auto"/>
      </w:divBdr>
    </w:div>
    <w:div w:id="937448348">
      <w:bodyDiv w:val="1"/>
      <w:marLeft w:val="0"/>
      <w:marRight w:val="0"/>
      <w:marTop w:val="0"/>
      <w:marBottom w:val="0"/>
      <w:divBdr>
        <w:top w:val="none" w:sz="0" w:space="0" w:color="auto"/>
        <w:left w:val="none" w:sz="0" w:space="0" w:color="auto"/>
        <w:bottom w:val="none" w:sz="0" w:space="0" w:color="auto"/>
        <w:right w:val="none" w:sz="0" w:space="0" w:color="auto"/>
      </w:divBdr>
    </w:div>
    <w:div w:id="992098083">
      <w:bodyDiv w:val="1"/>
      <w:marLeft w:val="0"/>
      <w:marRight w:val="0"/>
      <w:marTop w:val="0"/>
      <w:marBottom w:val="0"/>
      <w:divBdr>
        <w:top w:val="none" w:sz="0" w:space="0" w:color="auto"/>
        <w:left w:val="none" w:sz="0" w:space="0" w:color="auto"/>
        <w:bottom w:val="none" w:sz="0" w:space="0" w:color="auto"/>
        <w:right w:val="none" w:sz="0" w:space="0" w:color="auto"/>
      </w:divBdr>
    </w:div>
    <w:div w:id="997613492">
      <w:bodyDiv w:val="1"/>
      <w:marLeft w:val="0"/>
      <w:marRight w:val="0"/>
      <w:marTop w:val="0"/>
      <w:marBottom w:val="0"/>
      <w:divBdr>
        <w:top w:val="none" w:sz="0" w:space="0" w:color="auto"/>
        <w:left w:val="none" w:sz="0" w:space="0" w:color="auto"/>
        <w:bottom w:val="none" w:sz="0" w:space="0" w:color="auto"/>
        <w:right w:val="none" w:sz="0" w:space="0" w:color="auto"/>
      </w:divBdr>
    </w:div>
    <w:div w:id="1001814076">
      <w:bodyDiv w:val="1"/>
      <w:marLeft w:val="0"/>
      <w:marRight w:val="0"/>
      <w:marTop w:val="0"/>
      <w:marBottom w:val="0"/>
      <w:divBdr>
        <w:top w:val="none" w:sz="0" w:space="0" w:color="auto"/>
        <w:left w:val="none" w:sz="0" w:space="0" w:color="auto"/>
        <w:bottom w:val="none" w:sz="0" w:space="0" w:color="auto"/>
        <w:right w:val="none" w:sz="0" w:space="0" w:color="auto"/>
      </w:divBdr>
    </w:div>
    <w:div w:id="1009719022">
      <w:bodyDiv w:val="1"/>
      <w:marLeft w:val="0"/>
      <w:marRight w:val="0"/>
      <w:marTop w:val="0"/>
      <w:marBottom w:val="0"/>
      <w:divBdr>
        <w:top w:val="none" w:sz="0" w:space="0" w:color="auto"/>
        <w:left w:val="none" w:sz="0" w:space="0" w:color="auto"/>
        <w:bottom w:val="none" w:sz="0" w:space="0" w:color="auto"/>
        <w:right w:val="none" w:sz="0" w:space="0" w:color="auto"/>
      </w:divBdr>
    </w:div>
    <w:div w:id="1030689818">
      <w:bodyDiv w:val="1"/>
      <w:marLeft w:val="0"/>
      <w:marRight w:val="0"/>
      <w:marTop w:val="0"/>
      <w:marBottom w:val="0"/>
      <w:divBdr>
        <w:top w:val="none" w:sz="0" w:space="0" w:color="auto"/>
        <w:left w:val="none" w:sz="0" w:space="0" w:color="auto"/>
        <w:bottom w:val="none" w:sz="0" w:space="0" w:color="auto"/>
        <w:right w:val="none" w:sz="0" w:space="0" w:color="auto"/>
      </w:divBdr>
    </w:div>
    <w:div w:id="1042556332">
      <w:bodyDiv w:val="1"/>
      <w:marLeft w:val="0"/>
      <w:marRight w:val="0"/>
      <w:marTop w:val="0"/>
      <w:marBottom w:val="0"/>
      <w:divBdr>
        <w:top w:val="none" w:sz="0" w:space="0" w:color="auto"/>
        <w:left w:val="none" w:sz="0" w:space="0" w:color="auto"/>
        <w:bottom w:val="none" w:sz="0" w:space="0" w:color="auto"/>
        <w:right w:val="none" w:sz="0" w:space="0" w:color="auto"/>
      </w:divBdr>
    </w:div>
    <w:div w:id="1063337381">
      <w:bodyDiv w:val="1"/>
      <w:marLeft w:val="0"/>
      <w:marRight w:val="0"/>
      <w:marTop w:val="0"/>
      <w:marBottom w:val="0"/>
      <w:divBdr>
        <w:top w:val="none" w:sz="0" w:space="0" w:color="auto"/>
        <w:left w:val="none" w:sz="0" w:space="0" w:color="auto"/>
        <w:bottom w:val="none" w:sz="0" w:space="0" w:color="auto"/>
        <w:right w:val="none" w:sz="0" w:space="0" w:color="auto"/>
      </w:divBdr>
    </w:div>
    <w:div w:id="1083724529">
      <w:bodyDiv w:val="1"/>
      <w:marLeft w:val="0"/>
      <w:marRight w:val="0"/>
      <w:marTop w:val="0"/>
      <w:marBottom w:val="0"/>
      <w:divBdr>
        <w:top w:val="none" w:sz="0" w:space="0" w:color="auto"/>
        <w:left w:val="none" w:sz="0" w:space="0" w:color="auto"/>
        <w:bottom w:val="none" w:sz="0" w:space="0" w:color="auto"/>
        <w:right w:val="none" w:sz="0" w:space="0" w:color="auto"/>
      </w:divBdr>
    </w:div>
    <w:div w:id="1091656722">
      <w:bodyDiv w:val="1"/>
      <w:marLeft w:val="0"/>
      <w:marRight w:val="0"/>
      <w:marTop w:val="0"/>
      <w:marBottom w:val="0"/>
      <w:divBdr>
        <w:top w:val="none" w:sz="0" w:space="0" w:color="auto"/>
        <w:left w:val="none" w:sz="0" w:space="0" w:color="auto"/>
        <w:bottom w:val="none" w:sz="0" w:space="0" w:color="auto"/>
        <w:right w:val="none" w:sz="0" w:space="0" w:color="auto"/>
      </w:divBdr>
    </w:div>
    <w:div w:id="1116561680">
      <w:bodyDiv w:val="1"/>
      <w:marLeft w:val="0"/>
      <w:marRight w:val="0"/>
      <w:marTop w:val="0"/>
      <w:marBottom w:val="0"/>
      <w:divBdr>
        <w:top w:val="none" w:sz="0" w:space="0" w:color="auto"/>
        <w:left w:val="none" w:sz="0" w:space="0" w:color="auto"/>
        <w:bottom w:val="none" w:sz="0" w:space="0" w:color="auto"/>
        <w:right w:val="none" w:sz="0" w:space="0" w:color="auto"/>
      </w:divBdr>
    </w:div>
    <w:div w:id="1122265425">
      <w:bodyDiv w:val="1"/>
      <w:marLeft w:val="0"/>
      <w:marRight w:val="0"/>
      <w:marTop w:val="0"/>
      <w:marBottom w:val="0"/>
      <w:divBdr>
        <w:top w:val="none" w:sz="0" w:space="0" w:color="auto"/>
        <w:left w:val="none" w:sz="0" w:space="0" w:color="auto"/>
        <w:bottom w:val="none" w:sz="0" w:space="0" w:color="auto"/>
        <w:right w:val="none" w:sz="0" w:space="0" w:color="auto"/>
      </w:divBdr>
    </w:div>
    <w:div w:id="1174800700">
      <w:bodyDiv w:val="1"/>
      <w:marLeft w:val="0"/>
      <w:marRight w:val="0"/>
      <w:marTop w:val="0"/>
      <w:marBottom w:val="0"/>
      <w:divBdr>
        <w:top w:val="none" w:sz="0" w:space="0" w:color="auto"/>
        <w:left w:val="none" w:sz="0" w:space="0" w:color="auto"/>
        <w:bottom w:val="none" w:sz="0" w:space="0" w:color="auto"/>
        <w:right w:val="none" w:sz="0" w:space="0" w:color="auto"/>
      </w:divBdr>
    </w:div>
    <w:div w:id="1193035123">
      <w:bodyDiv w:val="1"/>
      <w:marLeft w:val="0"/>
      <w:marRight w:val="0"/>
      <w:marTop w:val="0"/>
      <w:marBottom w:val="0"/>
      <w:divBdr>
        <w:top w:val="none" w:sz="0" w:space="0" w:color="auto"/>
        <w:left w:val="none" w:sz="0" w:space="0" w:color="auto"/>
        <w:bottom w:val="none" w:sz="0" w:space="0" w:color="auto"/>
        <w:right w:val="none" w:sz="0" w:space="0" w:color="auto"/>
      </w:divBdr>
    </w:div>
    <w:div w:id="1198810613">
      <w:bodyDiv w:val="1"/>
      <w:marLeft w:val="0"/>
      <w:marRight w:val="0"/>
      <w:marTop w:val="0"/>
      <w:marBottom w:val="0"/>
      <w:divBdr>
        <w:top w:val="none" w:sz="0" w:space="0" w:color="auto"/>
        <w:left w:val="none" w:sz="0" w:space="0" w:color="auto"/>
        <w:bottom w:val="none" w:sz="0" w:space="0" w:color="auto"/>
        <w:right w:val="none" w:sz="0" w:space="0" w:color="auto"/>
      </w:divBdr>
    </w:div>
    <w:div w:id="1206024817">
      <w:bodyDiv w:val="1"/>
      <w:marLeft w:val="0"/>
      <w:marRight w:val="0"/>
      <w:marTop w:val="0"/>
      <w:marBottom w:val="0"/>
      <w:divBdr>
        <w:top w:val="none" w:sz="0" w:space="0" w:color="auto"/>
        <w:left w:val="none" w:sz="0" w:space="0" w:color="auto"/>
        <w:bottom w:val="none" w:sz="0" w:space="0" w:color="auto"/>
        <w:right w:val="none" w:sz="0" w:space="0" w:color="auto"/>
      </w:divBdr>
      <w:divsChild>
        <w:div w:id="748574028">
          <w:marLeft w:val="0"/>
          <w:marRight w:val="0"/>
          <w:marTop w:val="0"/>
          <w:marBottom w:val="0"/>
          <w:divBdr>
            <w:top w:val="none" w:sz="0" w:space="0" w:color="auto"/>
            <w:left w:val="none" w:sz="0" w:space="0" w:color="auto"/>
            <w:bottom w:val="none" w:sz="0" w:space="0" w:color="auto"/>
            <w:right w:val="none" w:sz="0" w:space="0" w:color="auto"/>
          </w:divBdr>
        </w:div>
        <w:div w:id="1862815519">
          <w:marLeft w:val="0"/>
          <w:marRight w:val="0"/>
          <w:marTop w:val="0"/>
          <w:marBottom w:val="0"/>
          <w:divBdr>
            <w:top w:val="none" w:sz="0" w:space="0" w:color="auto"/>
            <w:left w:val="none" w:sz="0" w:space="0" w:color="auto"/>
            <w:bottom w:val="none" w:sz="0" w:space="0" w:color="auto"/>
            <w:right w:val="none" w:sz="0" w:space="0" w:color="auto"/>
          </w:divBdr>
        </w:div>
        <w:div w:id="1850484125">
          <w:marLeft w:val="0"/>
          <w:marRight w:val="0"/>
          <w:marTop w:val="0"/>
          <w:marBottom w:val="0"/>
          <w:divBdr>
            <w:top w:val="none" w:sz="0" w:space="0" w:color="auto"/>
            <w:left w:val="none" w:sz="0" w:space="0" w:color="auto"/>
            <w:bottom w:val="none" w:sz="0" w:space="0" w:color="auto"/>
            <w:right w:val="none" w:sz="0" w:space="0" w:color="auto"/>
          </w:divBdr>
        </w:div>
        <w:div w:id="2041926781">
          <w:marLeft w:val="0"/>
          <w:marRight w:val="0"/>
          <w:marTop w:val="0"/>
          <w:marBottom w:val="0"/>
          <w:divBdr>
            <w:top w:val="none" w:sz="0" w:space="0" w:color="auto"/>
            <w:left w:val="none" w:sz="0" w:space="0" w:color="auto"/>
            <w:bottom w:val="none" w:sz="0" w:space="0" w:color="auto"/>
            <w:right w:val="none" w:sz="0" w:space="0" w:color="auto"/>
          </w:divBdr>
        </w:div>
        <w:div w:id="1681083464">
          <w:marLeft w:val="0"/>
          <w:marRight w:val="0"/>
          <w:marTop w:val="0"/>
          <w:marBottom w:val="0"/>
          <w:divBdr>
            <w:top w:val="none" w:sz="0" w:space="0" w:color="auto"/>
            <w:left w:val="none" w:sz="0" w:space="0" w:color="auto"/>
            <w:bottom w:val="none" w:sz="0" w:space="0" w:color="auto"/>
            <w:right w:val="none" w:sz="0" w:space="0" w:color="auto"/>
          </w:divBdr>
        </w:div>
        <w:div w:id="120268761">
          <w:marLeft w:val="0"/>
          <w:marRight w:val="0"/>
          <w:marTop w:val="0"/>
          <w:marBottom w:val="0"/>
          <w:divBdr>
            <w:top w:val="none" w:sz="0" w:space="0" w:color="auto"/>
            <w:left w:val="none" w:sz="0" w:space="0" w:color="auto"/>
            <w:bottom w:val="none" w:sz="0" w:space="0" w:color="auto"/>
            <w:right w:val="none" w:sz="0" w:space="0" w:color="auto"/>
          </w:divBdr>
        </w:div>
        <w:div w:id="1105883426">
          <w:marLeft w:val="0"/>
          <w:marRight w:val="0"/>
          <w:marTop w:val="0"/>
          <w:marBottom w:val="0"/>
          <w:divBdr>
            <w:top w:val="none" w:sz="0" w:space="0" w:color="auto"/>
            <w:left w:val="none" w:sz="0" w:space="0" w:color="auto"/>
            <w:bottom w:val="none" w:sz="0" w:space="0" w:color="auto"/>
            <w:right w:val="none" w:sz="0" w:space="0" w:color="auto"/>
          </w:divBdr>
        </w:div>
      </w:divsChild>
    </w:div>
    <w:div w:id="1228492235">
      <w:bodyDiv w:val="1"/>
      <w:marLeft w:val="0"/>
      <w:marRight w:val="0"/>
      <w:marTop w:val="0"/>
      <w:marBottom w:val="0"/>
      <w:divBdr>
        <w:top w:val="none" w:sz="0" w:space="0" w:color="auto"/>
        <w:left w:val="none" w:sz="0" w:space="0" w:color="auto"/>
        <w:bottom w:val="none" w:sz="0" w:space="0" w:color="auto"/>
        <w:right w:val="none" w:sz="0" w:space="0" w:color="auto"/>
      </w:divBdr>
    </w:div>
    <w:div w:id="1228952945">
      <w:bodyDiv w:val="1"/>
      <w:marLeft w:val="0"/>
      <w:marRight w:val="0"/>
      <w:marTop w:val="0"/>
      <w:marBottom w:val="0"/>
      <w:divBdr>
        <w:top w:val="none" w:sz="0" w:space="0" w:color="auto"/>
        <w:left w:val="none" w:sz="0" w:space="0" w:color="auto"/>
        <w:bottom w:val="none" w:sz="0" w:space="0" w:color="auto"/>
        <w:right w:val="none" w:sz="0" w:space="0" w:color="auto"/>
      </w:divBdr>
    </w:div>
    <w:div w:id="1233344501">
      <w:bodyDiv w:val="1"/>
      <w:marLeft w:val="0"/>
      <w:marRight w:val="0"/>
      <w:marTop w:val="0"/>
      <w:marBottom w:val="0"/>
      <w:divBdr>
        <w:top w:val="none" w:sz="0" w:space="0" w:color="auto"/>
        <w:left w:val="none" w:sz="0" w:space="0" w:color="auto"/>
        <w:bottom w:val="none" w:sz="0" w:space="0" w:color="auto"/>
        <w:right w:val="none" w:sz="0" w:space="0" w:color="auto"/>
      </w:divBdr>
    </w:div>
    <w:div w:id="1282955071">
      <w:bodyDiv w:val="1"/>
      <w:marLeft w:val="0"/>
      <w:marRight w:val="0"/>
      <w:marTop w:val="0"/>
      <w:marBottom w:val="0"/>
      <w:divBdr>
        <w:top w:val="none" w:sz="0" w:space="0" w:color="auto"/>
        <w:left w:val="none" w:sz="0" w:space="0" w:color="auto"/>
        <w:bottom w:val="none" w:sz="0" w:space="0" w:color="auto"/>
        <w:right w:val="none" w:sz="0" w:space="0" w:color="auto"/>
      </w:divBdr>
    </w:div>
    <w:div w:id="1357997264">
      <w:bodyDiv w:val="1"/>
      <w:marLeft w:val="0"/>
      <w:marRight w:val="0"/>
      <w:marTop w:val="0"/>
      <w:marBottom w:val="0"/>
      <w:divBdr>
        <w:top w:val="none" w:sz="0" w:space="0" w:color="auto"/>
        <w:left w:val="none" w:sz="0" w:space="0" w:color="auto"/>
        <w:bottom w:val="none" w:sz="0" w:space="0" w:color="auto"/>
        <w:right w:val="none" w:sz="0" w:space="0" w:color="auto"/>
      </w:divBdr>
    </w:div>
    <w:div w:id="1379935793">
      <w:bodyDiv w:val="1"/>
      <w:marLeft w:val="0"/>
      <w:marRight w:val="0"/>
      <w:marTop w:val="0"/>
      <w:marBottom w:val="0"/>
      <w:divBdr>
        <w:top w:val="none" w:sz="0" w:space="0" w:color="auto"/>
        <w:left w:val="none" w:sz="0" w:space="0" w:color="auto"/>
        <w:bottom w:val="none" w:sz="0" w:space="0" w:color="auto"/>
        <w:right w:val="none" w:sz="0" w:space="0" w:color="auto"/>
      </w:divBdr>
    </w:div>
    <w:div w:id="1392190616">
      <w:bodyDiv w:val="1"/>
      <w:marLeft w:val="0"/>
      <w:marRight w:val="0"/>
      <w:marTop w:val="0"/>
      <w:marBottom w:val="0"/>
      <w:divBdr>
        <w:top w:val="none" w:sz="0" w:space="0" w:color="auto"/>
        <w:left w:val="none" w:sz="0" w:space="0" w:color="auto"/>
        <w:bottom w:val="none" w:sz="0" w:space="0" w:color="auto"/>
        <w:right w:val="none" w:sz="0" w:space="0" w:color="auto"/>
      </w:divBdr>
    </w:div>
    <w:div w:id="1398437747">
      <w:bodyDiv w:val="1"/>
      <w:marLeft w:val="0"/>
      <w:marRight w:val="0"/>
      <w:marTop w:val="0"/>
      <w:marBottom w:val="0"/>
      <w:divBdr>
        <w:top w:val="none" w:sz="0" w:space="0" w:color="auto"/>
        <w:left w:val="none" w:sz="0" w:space="0" w:color="auto"/>
        <w:bottom w:val="none" w:sz="0" w:space="0" w:color="auto"/>
        <w:right w:val="none" w:sz="0" w:space="0" w:color="auto"/>
      </w:divBdr>
    </w:div>
    <w:div w:id="1419018094">
      <w:bodyDiv w:val="1"/>
      <w:marLeft w:val="0"/>
      <w:marRight w:val="0"/>
      <w:marTop w:val="0"/>
      <w:marBottom w:val="0"/>
      <w:divBdr>
        <w:top w:val="none" w:sz="0" w:space="0" w:color="auto"/>
        <w:left w:val="none" w:sz="0" w:space="0" w:color="auto"/>
        <w:bottom w:val="none" w:sz="0" w:space="0" w:color="auto"/>
        <w:right w:val="none" w:sz="0" w:space="0" w:color="auto"/>
      </w:divBdr>
    </w:div>
    <w:div w:id="1430852736">
      <w:bodyDiv w:val="1"/>
      <w:marLeft w:val="0"/>
      <w:marRight w:val="0"/>
      <w:marTop w:val="0"/>
      <w:marBottom w:val="0"/>
      <w:divBdr>
        <w:top w:val="none" w:sz="0" w:space="0" w:color="auto"/>
        <w:left w:val="none" w:sz="0" w:space="0" w:color="auto"/>
        <w:bottom w:val="none" w:sz="0" w:space="0" w:color="auto"/>
        <w:right w:val="none" w:sz="0" w:space="0" w:color="auto"/>
      </w:divBdr>
    </w:div>
    <w:div w:id="1436943162">
      <w:bodyDiv w:val="1"/>
      <w:marLeft w:val="0"/>
      <w:marRight w:val="0"/>
      <w:marTop w:val="0"/>
      <w:marBottom w:val="0"/>
      <w:divBdr>
        <w:top w:val="none" w:sz="0" w:space="0" w:color="auto"/>
        <w:left w:val="none" w:sz="0" w:space="0" w:color="auto"/>
        <w:bottom w:val="none" w:sz="0" w:space="0" w:color="auto"/>
        <w:right w:val="none" w:sz="0" w:space="0" w:color="auto"/>
      </w:divBdr>
    </w:div>
    <w:div w:id="1437168445">
      <w:bodyDiv w:val="1"/>
      <w:marLeft w:val="0"/>
      <w:marRight w:val="0"/>
      <w:marTop w:val="0"/>
      <w:marBottom w:val="0"/>
      <w:divBdr>
        <w:top w:val="none" w:sz="0" w:space="0" w:color="auto"/>
        <w:left w:val="none" w:sz="0" w:space="0" w:color="auto"/>
        <w:bottom w:val="none" w:sz="0" w:space="0" w:color="auto"/>
        <w:right w:val="none" w:sz="0" w:space="0" w:color="auto"/>
      </w:divBdr>
    </w:div>
    <w:div w:id="1514342284">
      <w:bodyDiv w:val="1"/>
      <w:marLeft w:val="0"/>
      <w:marRight w:val="0"/>
      <w:marTop w:val="0"/>
      <w:marBottom w:val="0"/>
      <w:divBdr>
        <w:top w:val="none" w:sz="0" w:space="0" w:color="auto"/>
        <w:left w:val="none" w:sz="0" w:space="0" w:color="auto"/>
        <w:bottom w:val="none" w:sz="0" w:space="0" w:color="auto"/>
        <w:right w:val="none" w:sz="0" w:space="0" w:color="auto"/>
      </w:divBdr>
    </w:div>
    <w:div w:id="1519542111">
      <w:bodyDiv w:val="1"/>
      <w:marLeft w:val="0"/>
      <w:marRight w:val="0"/>
      <w:marTop w:val="0"/>
      <w:marBottom w:val="0"/>
      <w:divBdr>
        <w:top w:val="none" w:sz="0" w:space="0" w:color="auto"/>
        <w:left w:val="none" w:sz="0" w:space="0" w:color="auto"/>
        <w:bottom w:val="none" w:sz="0" w:space="0" w:color="auto"/>
        <w:right w:val="none" w:sz="0" w:space="0" w:color="auto"/>
      </w:divBdr>
    </w:div>
    <w:div w:id="1545556414">
      <w:bodyDiv w:val="1"/>
      <w:marLeft w:val="0"/>
      <w:marRight w:val="0"/>
      <w:marTop w:val="0"/>
      <w:marBottom w:val="0"/>
      <w:divBdr>
        <w:top w:val="none" w:sz="0" w:space="0" w:color="auto"/>
        <w:left w:val="none" w:sz="0" w:space="0" w:color="auto"/>
        <w:bottom w:val="none" w:sz="0" w:space="0" w:color="auto"/>
        <w:right w:val="none" w:sz="0" w:space="0" w:color="auto"/>
      </w:divBdr>
    </w:div>
    <w:div w:id="1558591324">
      <w:bodyDiv w:val="1"/>
      <w:marLeft w:val="0"/>
      <w:marRight w:val="0"/>
      <w:marTop w:val="0"/>
      <w:marBottom w:val="0"/>
      <w:divBdr>
        <w:top w:val="none" w:sz="0" w:space="0" w:color="auto"/>
        <w:left w:val="none" w:sz="0" w:space="0" w:color="auto"/>
        <w:bottom w:val="none" w:sz="0" w:space="0" w:color="auto"/>
        <w:right w:val="none" w:sz="0" w:space="0" w:color="auto"/>
      </w:divBdr>
    </w:div>
    <w:div w:id="1567257759">
      <w:bodyDiv w:val="1"/>
      <w:marLeft w:val="0"/>
      <w:marRight w:val="0"/>
      <w:marTop w:val="0"/>
      <w:marBottom w:val="0"/>
      <w:divBdr>
        <w:top w:val="none" w:sz="0" w:space="0" w:color="auto"/>
        <w:left w:val="none" w:sz="0" w:space="0" w:color="auto"/>
        <w:bottom w:val="none" w:sz="0" w:space="0" w:color="auto"/>
        <w:right w:val="none" w:sz="0" w:space="0" w:color="auto"/>
      </w:divBdr>
    </w:div>
    <w:div w:id="1576360498">
      <w:bodyDiv w:val="1"/>
      <w:marLeft w:val="0"/>
      <w:marRight w:val="0"/>
      <w:marTop w:val="0"/>
      <w:marBottom w:val="0"/>
      <w:divBdr>
        <w:top w:val="none" w:sz="0" w:space="0" w:color="auto"/>
        <w:left w:val="none" w:sz="0" w:space="0" w:color="auto"/>
        <w:bottom w:val="none" w:sz="0" w:space="0" w:color="auto"/>
        <w:right w:val="none" w:sz="0" w:space="0" w:color="auto"/>
      </w:divBdr>
    </w:div>
    <w:div w:id="1598442740">
      <w:bodyDiv w:val="1"/>
      <w:marLeft w:val="0"/>
      <w:marRight w:val="0"/>
      <w:marTop w:val="0"/>
      <w:marBottom w:val="0"/>
      <w:divBdr>
        <w:top w:val="none" w:sz="0" w:space="0" w:color="auto"/>
        <w:left w:val="none" w:sz="0" w:space="0" w:color="auto"/>
        <w:bottom w:val="none" w:sz="0" w:space="0" w:color="auto"/>
        <w:right w:val="none" w:sz="0" w:space="0" w:color="auto"/>
      </w:divBdr>
    </w:div>
    <w:div w:id="1688366985">
      <w:bodyDiv w:val="1"/>
      <w:marLeft w:val="0"/>
      <w:marRight w:val="0"/>
      <w:marTop w:val="0"/>
      <w:marBottom w:val="0"/>
      <w:divBdr>
        <w:top w:val="none" w:sz="0" w:space="0" w:color="auto"/>
        <w:left w:val="none" w:sz="0" w:space="0" w:color="auto"/>
        <w:bottom w:val="none" w:sz="0" w:space="0" w:color="auto"/>
        <w:right w:val="none" w:sz="0" w:space="0" w:color="auto"/>
      </w:divBdr>
    </w:div>
    <w:div w:id="1776750007">
      <w:bodyDiv w:val="1"/>
      <w:marLeft w:val="0"/>
      <w:marRight w:val="0"/>
      <w:marTop w:val="0"/>
      <w:marBottom w:val="0"/>
      <w:divBdr>
        <w:top w:val="none" w:sz="0" w:space="0" w:color="auto"/>
        <w:left w:val="none" w:sz="0" w:space="0" w:color="auto"/>
        <w:bottom w:val="none" w:sz="0" w:space="0" w:color="auto"/>
        <w:right w:val="none" w:sz="0" w:space="0" w:color="auto"/>
      </w:divBdr>
    </w:div>
    <w:div w:id="1783918527">
      <w:bodyDiv w:val="1"/>
      <w:marLeft w:val="0"/>
      <w:marRight w:val="0"/>
      <w:marTop w:val="0"/>
      <w:marBottom w:val="0"/>
      <w:divBdr>
        <w:top w:val="none" w:sz="0" w:space="0" w:color="auto"/>
        <w:left w:val="none" w:sz="0" w:space="0" w:color="auto"/>
        <w:bottom w:val="none" w:sz="0" w:space="0" w:color="auto"/>
        <w:right w:val="none" w:sz="0" w:space="0" w:color="auto"/>
      </w:divBdr>
    </w:div>
    <w:div w:id="1847088653">
      <w:bodyDiv w:val="1"/>
      <w:marLeft w:val="0"/>
      <w:marRight w:val="0"/>
      <w:marTop w:val="0"/>
      <w:marBottom w:val="0"/>
      <w:divBdr>
        <w:top w:val="none" w:sz="0" w:space="0" w:color="auto"/>
        <w:left w:val="none" w:sz="0" w:space="0" w:color="auto"/>
        <w:bottom w:val="none" w:sz="0" w:space="0" w:color="auto"/>
        <w:right w:val="none" w:sz="0" w:space="0" w:color="auto"/>
      </w:divBdr>
    </w:div>
    <w:div w:id="1901671663">
      <w:bodyDiv w:val="1"/>
      <w:marLeft w:val="0"/>
      <w:marRight w:val="0"/>
      <w:marTop w:val="0"/>
      <w:marBottom w:val="0"/>
      <w:divBdr>
        <w:top w:val="none" w:sz="0" w:space="0" w:color="auto"/>
        <w:left w:val="none" w:sz="0" w:space="0" w:color="auto"/>
        <w:bottom w:val="none" w:sz="0" w:space="0" w:color="auto"/>
        <w:right w:val="none" w:sz="0" w:space="0" w:color="auto"/>
      </w:divBdr>
    </w:div>
    <w:div w:id="1925217006">
      <w:bodyDiv w:val="1"/>
      <w:marLeft w:val="0"/>
      <w:marRight w:val="0"/>
      <w:marTop w:val="0"/>
      <w:marBottom w:val="0"/>
      <w:divBdr>
        <w:top w:val="none" w:sz="0" w:space="0" w:color="auto"/>
        <w:left w:val="none" w:sz="0" w:space="0" w:color="auto"/>
        <w:bottom w:val="none" w:sz="0" w:space="0" w:color="auto"/>
        <w:right w:val="none" w:sz="0" w:space="0" w:color="auto"/>
      </w:divBdr>
    </w:div>
    <w:div w:id="1932422282">
      <w:bodyDiv w:val="1"/>
      <w:marLeft w:val="0"/>
      <w:marRight w:val="0"/>
      <w:marTop w:val="0"/>
      <w:marBottom w:val="0"/>
      <w:divBdr>
        <w:top w:val="none" w:sz="0" w:space="0" w:color="auto"/>
        <w:left w:val="none" w:sz="0" w:space="0" w:color="auto"/>
        <w:bottom w:val="none" w:sz="0" w:space="0" w:color="auto"/>
        <w:right w:val="none" w:sz="0" w:space="0" w:color="auto"/>
      </w:divBdr>
    </w:div>
    <w:div w:id="1990788997">
      <w:bodyDiv w:val="1"/>
      <w:marLeft w:val="0"/>
      <w:marRight w:val="0"/>
      <w:marTop w:val="0"/>
      <w:marBottom w:val="0"/>
      <w:divBdr>
        <w:top w:val="none" w:sz="0" w:space="0" w:color="auto"/>
        <w:left w:val="none" w:sz="0" w:space="0" w:color="auto"/>
        <w:bottom w:val="none" w:sz="0" w:space="0" w:color="auto"/>
        <w:right w:val="none" w:sz="0" w:space="0" w:color="auto"/>
      </w:divBdr>
    </w:div>
    <w:div w:id="1995064255">
      <w:bodyDiv w:val="1"/>
      <w:marLeft w:val="0"/>
      <w:marRight w:val="0"/>
      <w:marTop w:val="0"/>
      <w:marBottom w:val="0"/>
      <w:divBdr>
        <w:top w:val="none" w:sz="0" w:space="0" w:color="auto"/>
        <w:left w:val="none" w:sz="0" w:space="0" w:color="auto"/>
        <w:bottom w:val="none" w:sz="0" w:space="0" w:color="auto"/>
        <w:right w:val="none" w:sz="0" w:space="0" w:color="auto"/>
      </w:divBdr>
    </w:div>
    <w:div w:id="2010911498">
      <w:bodyDiv w:val="1"/>
      <w:marLeft w:val="0"/>
      <w:marRight w:val="0"/>
      <w:marTop w:val="0"/>
      <w:marBottom w:val="0"/>
      <w:divBdr>
        <w:top w:val="none" w:sz="0" w:space="0" w:color="auto"/>
        <w:left w:val="none" w:sz="0" w:space="0" w:color="auto"/>
        <w:bottom w:val="none" w:sz="0" w:space="0" w:color="auto"/>
        <w:right w:val="none" w:sz="0" w:space="0" w:color="auto"/>
      </w:divBdr>
    </w:div>
    <w:div w:id="2043632224">
      <w:bodyDiv w:val="1"/>
      <w:marLeft w:val="0"/>
      <w:marRight w:val="0"/>
      <w:marTop w:val="0"/>
      <w:marBottom w:val="0"/>
      <w:divBdr>
        <w:top w:val="none" w:sz="0" w:space="0" w:color="auto"/>
        <w:left w:val="none" w:sz="0" w:space="0" w:color="auto"/>
        <w:bottom w:val="none" w:sz="0" w:space="0" w:color="auto"/>
        <w:right w:val="none" w:sz="0" w:space="0" w:color="auto"/>
      </w:divBdr>
    </w:div>
    <w:div w:id="2051102162">
      <w:bodyDiv w:val="1"/>
      <w:marLeft w:val="0"/>
      <w:marRight w:val="0"/>
      <w:marTop w:val="0"/>
      <w:marBottom w:val="0"/>
      <w:divBdr>
        <w:top w:val="none" w:sz="0" w:space="0" w:color="auto"/>
        <w:left w:val="none" w:sz="0" w:space="0" w:color="auto"/>
        <w:bottom w:val="none" w:sz="0" w:space="0" w:color="auto"/>
        <w:right w:val="none" w:sz="0" w:space="0" w:color="auto"/>
      </w:divBdr>
    </w:div>
    <w:div w:id="2055348218">
      <w:bodyDiv w:val="1"/>
      <w:marLeft w:val="0"/>
      <w:marRight w:val="0"/>
      <w:marTop w:val="0"/>
      <w:marBottom w:val="0"/>
      <w:divBdr>
        <w:top w:val="none" w:sz="0" w:space="0" w:color="auto"/>
        <w:left w:val="none" w:sz="0" w:space="0" w:color="auto"/>
        <w:bottom w:val="none" w:sz="0" w:space="0" w:color="auto"/>
        <w:right w:val="none" w:sz="0" w:space="0" w:color="auto"/>
      </w:divBdr>
    </w:div>
    <w:div w:id="2064987782">
      <w:bodyDiv w:val="1"/>
      <w:marLeft w:val="0"/>
      <w:marRight w:val="0"/>
      <w:marTop w:val="0"/>
      <w:marBottom w:val="0"/>
      <w:divBdr>
        <w:top w:val="none" w:sz="0" w:space="0" w:color="auto"/>
        <w:left w:val="none" w:sz="0" w:space="0" w:color="auto"/>
        <w:bottom w:val="none" w:sz="0" w:space="0" w:color="auto"/>
        <w:right w:val="none" w:sz="0" w:space="0" w:color="auto"/>
      </w:divBdr>
    </w:div>
    <w:div w:id="2082824812">
      <w:bodyDiv w:val="1"/>
      <w:marLeft w:val="0"/>
      <w:marRight w:val="0"/>
      <w:marTop w:val="0"/>
      <w:marBottom w:val="0"/>
      <w:divBdr>
        <w:top w:val="none" w:sz="0" w:space="0" w:color="auto"/>
        <w:left w:val="none" w:sz="0" w:space="0" w:color="auto"/>
        <w:bottom w:val="none" w:sz="0" w:space="0" w:color="auto"/>
        <w:right w:val="none" w:sz="0" w:space="0" w:color="auto"/>
      </w:divBdr>
    </w:div>
    <w:div w:id="2131975150">
      <w:bodyDiv w:val="1"/>
      <w:marLeft w:val="0"/>
      <w:marRight w:val="0"/>
      <w:marTop w:val="0"/>
      <w:marBottom w:val="0"/>
      <w:divBdr>
        <w:top w:val="none" w:sz="0" w:space="0" w:color="auto"/>
        <w:left w:val="none" w:sz="0" w:space="0" w:color="auto"/>
        <w:bottom w:val="none" w:sz="0" w:space="0" w:color="auto"/>
        <w:right w:val="none" w:sz="0" w:space="0" w:color="auto"/>
      </w:divBdr>
    </w:div>
    <w:div w:id="2135823519">
      <w:bodyDiv w:val="1"/>
      <w:marLeft w:val="0"/>
      <w:marRight w:val="0"/>
      <w:marTop w:val="0"/>
      <w:marBottom w:val="0"/>
      <w:divBdr>
        <w:top w:val="none" w:sz="0" w:space="0" w:color="auto"/>
        <w:left w:val="none" w:sz="0" w:space="0" w:color="auto"/>
        <w:bottom w:val="none" w:sz="0" w:space="0" w:color="auto"/>
        <w:right w:val="none" w:sz="0" w:space="0" w:color="auto"/>
      </w:divBdr>
    </w:div>
    <w:div w:id="21423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41239-019-0171-0" TargetMode="External"/><Relationship Id="rId5" Type="http://schemas.openxmlformats.org/officeDocument/2006/relationships/webSettings" Target="webSettings.xml"/><Relationship Id="rId10" Type="http://schemas.openxmlformats.org/officeDocument/2006/relationships/hyperlink" Target="https://www.oecd.org/en/topics/teacher-professional-learning-and-development.html" TargetMode="External"/><Relationship Id="rId4" Type="http://schemas.openxmlformats.org/officeDocument/2006/relationships/settings" Target="settings.xml"/><Relationship Id="rId9" Type="http://schemas.openxmlformats.org/officeDocument/2006/relationships/hyperlink" Target="https://unesdoc.unesco.org/ark:/48223/pf0000389872_sp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0BB58-093E-4058-AFA6-047D265A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7</Pages>
  <Words>1520</Words>
  <Characters>8361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Jehenny Marcela Guerrero Vanegas</dc:creator>
  <cp:keywords/>
  <dc:description/>
  <cp:lastModifiedBy>Evaluador</cp:lastModifiedBy>
  <cp:revision>45</cp:revision>
  <cp:lastPrinted>2025-03-26T17:09:00Z</cp:lastPrinted>
  <dcterms:created xsi:type="dcterms:W3CDTF">2026-02-16T11:42:00Z</dcterms:created>
  <dcterms:modified xsi:type="dcterms:W3CDTF">2026-03-13T19:36:00Z</dcterms:modified>
</cp:coreProperties>
</file>